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bidi w:val="0"/>
        <w:jc w:val="center"/>
        <w:rPr>
          <w:rFonts w:hint="eastAsia"/>
          <w:lang w:val="en-US" w:eastAsia="zh-CN"/>
        </w:rPr>
      </w:pPr>
      <w:bookmarkStart w:id="0" w:name="_Toc766263750"/>
      <w:r>
        <w:rPr>
          <w:rFonts w:hint="eastAsia"/>
          <w:lang w:val="en-US" w:eastAsia="zh-CN"/>
        </w:rPr>
        <w:t>测试项说明</w:t>
      </w:r>
      <w:bookmarkEnd w:id="0"/>
    </w:p>
    <w:sdt>
      <w:sdtPr>
        <w:rPr>
          <w:rFonts w:ascii="宋体" w:hAnsi="宋体" w:eastAsia="宋体" w:cstheme="minorBidi"/>
          <w:kern w:val="2"/>
          <w:sz w:val="21"/>
          <w:szCs w:val="24"/>
          <w:lang w:val="en-US" w:eastAsia="zh-CN" w:bidi="ar-SA"/>
        </w:rPr>
        <w:id w:val="562763975"/>
        <w15:color w:val="DBDBDB"/>
        <w:docPartObj>
          <w:docPartGallery w:val="Table of Contents"/>
          <w:docPartUnique/>
        </w:docPartObj>
      </w:sdtPr>
      <w:sdtEndPr>
        <w:rPr>
          <w:rFonts w:hint="eastAsia" w:asciiTheme="minorAscii" w:hAnsiTheme="minorAscii" w:eastAsiaTheme="minorEastAsia" w:cstheme="minorBidi"/>
          <w:b/>
          <w:kern w:val="44"/>
          <w:sz w:val="28"/>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5"/>
            <w:tabs>
              <w:tab w:val="right" w:leader="dot" w:pos="8306"/>
            </w:tabs>
          </w:pPr>
          <w:r>
            <w:rPr>
              <w:rFonts w:hint="eastAsia"/>
              <w:lang w:val="en-US" w:eastAsia="zh-CN"/>
            </w:rPr>
            <w:fldChar w:fldCharType="begin"/>
          </w:r>
          <w:r>
            <w:rPr>
              <w:rFonts w:hint="eastAsia"/>
              <w:lang w:val="en-US" w:eastAsia="zh-CN"/>
            </w:rPr>
            <w:instrText xml:space="preserve">TOC \o "1-1" \h \u </w:instrText>
          </w:r>
          <w:r>
            <w:rPr>
              <w:rFonts w:hint="eastAsia"/>
              <w:lang w:val="en-US" w:eastAsia="zh-CN"/>
            </w:rPr>
            <w:fldChar w:fldCharType="separate"/>
          </w:r>
          <w:r>
            <w:rPr>
              <w:rFonts w:hint="eastAsia"/>
              <w:lang w:val="en-US" w:eastAsia="zh-CN"/>
            </w:rPr>
            <w:fldChar w:fldCharType="begin"/>
          </w:r>
          <w:r>
            <w:rPr>
              <w:rFonts w:hint="eastAsia"/>
              <w:lang w:val="en-US" w:eastAsia="zh-CN"/>
            </w:rPr>
            <w:instrText xml:space="preserve"> HYPERLINK \l _Toc766263750 </w:instrText>
          </w:r>
          <w:r>
            <w:rPr>
              <w:rFonts w:hint="eastAsia"/>
              <w:lang w:val="en-US" w:eastAsia="zh-CN"/>
            </w:rPr>
            <w:fldChar w:fldCharType="separate"/>
          </w:r>
          <w:r>
            <w:rPr>
              <w:rFonts w:hint="eastAsia"/>
              <w:lang w:val="en-US" w:eastAsia="zh-CN"/>
            </w:rPr>
            <w:t>测试项说明</w:t>
          </w:r>
          <w:r>
            <w:tab/>
          </w:r>
          <w:r>
            <w:fldChar w:fldCharType="begin"/>
          </w:r>
          <w:r>
            <w:instrText xml:space="preserve"> PAGEREF _Toc766263750 \h </w:instrText>
          </w:r>
          <w:r>
            <w:fldChar w:fldCharType="separate"/>
          </w:r>
          <w:r>
            <w:t>1</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_Toc1610593290 </w:instrText>
          </w:r>
          <w:r>
            <w:rPr>
              <w:rFonts w:hint="eastAsia"/>
              <w:lang w:val="en-US" w:eastAsia="zh-CN"/>
            </w:rPr>
            <w:fldChar w:fldCharType="separate"/>
          </w:r>
          <w:r>
            <w:rPr>
              <w:rFonts w:hint="eastAsia"/>
              <w:lang w:val="en-US" w:eastAsia="zh-CN"/>
            </w:rPr>
            <w:t>1.热补丁编号说明</w:t>
          </w:r>
          <w:r>
            <w:tab/>
          </w:r>
          <w:r>
            <w:fldChar w:fldCharType="begin"/>
          </w:r>
          <w:r>
            <w:instrText xml:space="preserve"> PAGEREF _Toc1610593290 \h </w:instrText>
          </w:r>
          <w:r>
            <w:fldChar w:fldCharType="separate"/>
          </w:r>
          <w:r>
            <w:t>2</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_Toc295987054 </w:instrText>
          </w:r>
          <w:r>
            <w:rPr>
              <w:rFonts w:hint="eastAsia"/>
              <w:lang w:val="en-US" w:eastAsia="zh-CN"/>
            </w:rPr>
            <w:fldChar w:fldCharType="separate"/>
          </w:r>
          <w:r>
            <w:rPr>
              <w:rFonts w:hint="eastAsia"/>
              <w:lang w:val="en-US" w:eastAsia="zh-CN"/>
            </w:rPr>
            <w:t>2.</w:t>
          </w:r>
          <w:r>
            <w:rPr>
              <w:rFonts w:hint="eastAsia"/>
              <w:lang w:eastAsia="zh-CN"/>
            </w:rPr>
            <w:t>增量修复及回滚</w:t>
          </w:r>
          <w:r>
            <w:tab/>
          </w:r>
          <w:r>
            <w:fldChar w:fldCharType="begin"/>
          </w:r>
          <w:r>
            <w:instrText xml:space="preserve"> PAGEREF _Toc295987054 \h </w:instrText>
          </w:r>
          <w:r>
            <w:fldChar w:fldCharType="separate"/>
          </w:r>
          <w:r>
            <w:t>3</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_Toc1036566276 </w:instrText>
          </w:r>
          <w:r>
            <w:rPr>
              <w:rFonts w:hint="eastAsia"/>
              <w:lang w:val="en-US" w:eastAsia="zh-CN"/>
            </w:rPr>
            <w:fldChar w:fldCharType="separate"/>
          </w:r>
          <w:r>
            <w:rPr>
              <w:rFonts w:hint="eastAsia"/>
              <w:lang w:val="en-US" w:eastAsia="zh-CN"/>
            </w:rPr>
            <w:t>3.热补丁合法性和一致性校验</w:t>
          </w:r>
          <w:r>
            <w:tab/>
          </w:r>
          <w:r>
            <w:fldChar w:fldCharType="begin"/>
          </w:r>
          <w:r>
            <w:instrText xml:space="preserve"> PAGEREF _Toc1036566276 \h </w:instrText>
          </w:r>
          <w:r>
            <w:fldChar w:fldCharType="separate"/>
          </w:r>
          <w:r>
            <w:t>3</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_Toc1632453303 </w:instrText>
          </w:r>
          <w:r>
            <w:rPr>
              <w:rFonts w:hint="eastAsia"/>
              <w:lang w:val="en-US" w:eastAsia="zh-CN"/>
            </w:rPr>
            <w:fldChar w:fldCharType="separate"/>
          </w:r>
          <w:r>
            <w:rPr>
              <w:rFonts w:hint="eastAsia"/>
              <w:lang w:val="en-US" w:eastAsia="zh-CN"/>
            </w:rPr>
            <w:t>4.热补丁升级和回滚日志记录</w:t>
          </w:r>
          <w:r>
            <w:tab/>
          </w:r>
          <w:r>
            <w:fldChar w:fldCharType="begin"/>
          </w:r>
          <w:r>
            <w:instrText xml:space="preserve"> PAGEREF _Toc1632453303 \h </w:instrText>
          </w:r>
          <w:r>
            <w:fldChar w:fldCharType="separate"/>
          </w:r>
          <w:r>
            <w:t>5</w:t>
          </w:r>
          <w:r>
            <w:fldChar w:fldCharType="end"/>
          </w:r>
          <w:r>
            <w:rPr>
              <w:rFonts w:hint="eastAsia"/>
              <w:lang w:val="en-US" w:eastAsia="zh-CN"/>
            </w:rPr>
            <w:fldChar w:fldCharType="end"/>
          </w:r>
        </w:p>
        <w:p>
          <w:pPr>
            <w:pStyle w:val="3"/>
            <w:numPr>
              <w:ilvl w:val="0"/>
              <w:numId w:val="0"/>
            </w:numPr>
            <w:bidi w:val="0"/>
            <w:outlineLvl w:val="9"/>
            <w:rPr>
              <w:rFonts w:hint="eastAsia" w:asciiTheme="minorAscii" w:hAnsiTheme="minorAscii" w:eastAsiaTheme="minorEastAsia" w:cstheme="minorBidi"/>
              <w:b/>
              <w:kern w:val="44"/>
              <w:sz w:val="28"/>
              <w:szCs w:val="24"/>
              <w:lang w:val="en-US" w:eastAsia="zh-CN" w:bidi="ar-SA"/>
            </w:rPr>
          </w:pPr>
          <w:r>
            <w:rPr>
              <w:rFonts w:hint="eastAsia"/>
              <w:lang w:val="en-US" w:eastAsia="zh-CN"/>
            </w:rPr>
            <w:fldChar w:fldCharType="end"/>
          </w:r>
        </w:p>
      </w:sdtContent>
    </w:sdt>
    <w:p>
      <w:pPr>
        <w:rPr>
          <w:rFonts w:hint="eastAsia" w:asciiTheme="minorAscii" w:hAnsiTheme="minorAscii" w:eastAsiaTheme="minorEastAsia" w:cstheme="minorBidi"/>
          <w:b/>
          <w:kern w:val="44"/>
          <w:sz w:val="28"/>
          <w:szCs w:val="24"/>
          <w:lang w:val="en-US" w:eastAsia="zh-CN" w:bidi="ar-SA"/>
        </w:rPr>
      </w:pPr>
    </w:p>
    <w:p>
      <w:pPr>
        <w:pStyle w:val="2"/>
        <w:rPr>
          <w:rFonts w:hint="eastAsia" w:asciiTheme="minorAscii" w:hAnsiTheme="minorAscii" w:eastAsiaTheme="minorEastAsia" w:cstheme="minorBidi"/>
          <w:b/>
          <w:kern w:val="44"/>
          <w:sz w:val="28"/>
          <w:szCs w:val="24"/>
          <w:lang w:val="en-US" w:eastAsia="zh-CN" w:bidi="ar-SA"/>
        </w:rPr>
      </w:pPr>
    </w:p>
    <w:p>
      <w:pPr>
        <w:pStyle w:val="2"/>
        <w:rPr>
          <w:rFonts w:hint="eastAsia" w:asciiTheme="minorAscii" w:hAnsiTheme="minorAscii" w:eastAsiaTheme="minorEastAsia" w:cstheme="minorBidi"/>
          <w:b/>
          <w:kern w:val="44"/>
          <w:sz w:val="28"/>
          <w:szCs w:val="24"/>
          <w:lang w:val="en-US" w:eastAsia="zh-CN" w:bidi="ar-SA"/>
        </w:rPr>
      </w:pPr>
    </w:p>
    <w:p>
      <w:pPr>
        <w:pStyle w:val="2"/>
        <w:rPr>
          <w:rFonts w:hint="eastAsia" w:asciiTheme="minorAscii" w:hAnsiTheme="minorAscii" w:eastAsiaTheme="minorEastAsia" w:cstheme="minorBidi"/>
          <w:b/>
          <w:kern w:val="44"/>
          <w:sz w:val="28"/>
          <w:szCs w:val="24"/>
          <w:lang w:val="en-US" w:eastAsia="zh-CN" w:bidi="ar-SA"/>
        </w:rPr>
      </w:pPr>
    </w:p>
    <w:p>
      <w:pPr>
        <w:pStyle w:val="2"/>
        <w:rPr>
          <w:rFonts w:hint="eastAsia" w:asciiTheme="minorAscii" w:hAnsiTheme="minorAscii" w:eastAsiaTheme="minorEastAsia" w:cstheme="minorBidi"/>
          <w:b/>
          <w:kern w:val="44"/>
          <w:sz w:val="28"/>
          <w:szCs w:val="24"/>
          <w:lang w:val="en-US" w:eastAsia="zh-CN" w:bidi="ar-SA"/>
        </w:rPr>
      </w:pPr>
    </w:p>
    <w:p>
      <w:pPr>
        <w:pStyle w:val="2"/>
        <w:rPr>
          <w:rFonts w:hint="eastAsia" w:asciiTheme="minorAscii" w:hAnsiTheme="minorAscii" w:eastAsiaTheme="minorEastAsia" w:cstheme="minorBidi"/>
          <w:b/>
          <w:kern w:val="44"/>
          <w:sz w:val="28"/>
          <w:szCs w:val="24"/>
          <w:lang w:val="en-US" w:eastAsia="zh-CN" w:bidi="ar-SA"/>
        </w:rPr>
      </w:pPr>
    </w:p>
    <w:p>
      <w:pPr>
        <w:pStyle w:val="2"/>
        <w:rPr>
          <w:rFonts w:hint="eastAsia" w:asciiTheme="minorAscii" w:hAnsiTheme="minorAscii" w:eastAsiaTheme="minorEastAsia" w:cstheme="minorBidi"/>
          <w:b/>
          <w:kern w:val="44"/>
          <w:sz w:val="28"/>
          <w:szCs w:val="24"/>
          <w:lang w:val="en-US" w:eastAsia="zh-CN" w:bidi="ar-SA"/>
        </w:rPr>
      </w:pPr>
    </w:p>
    <w:p>
      <w:pPr>
        <w:pStyle w:val="3"/>
        <w:numPr>
          <w:ilvl w:val="0"/>
          <w:numId w:val="0"/>
        </w:numPr>
        <w:bidi w:val="0"/>
        <w:rPr>
          <w:rFonts w:hint="eastAsia"/>
          <w:lang w:val="en-US" w:eastAsia="zh-CN"/>
        </w:rPr>
      </w:pPr>
      <w:bookmarkStart w:id="1" w:name="_Toc1610593290"/>
      <w:r>
        <w:rPr>
          <w:rFonts w:hint="eastAsia"/>
          <w:lang w:val="en-US" w:eastAsia="zh-CN"/>
        </w:rPr>
        <w:t>1.热补丁编号说明</w:t>
      </w:r>
      <w:bookmarkEnd w:id="1"/>
    </w:p>
    <w:p>
      <w:pPr>
        <w:numPr>
          <w:ilvl w:val="0"/>
          <w:numId w:val="0"/>
        </w:numPr>
        <w:rPr>
          <w:rFonts w:hint="eastAsia"/>
          <w:lang w:val="en-US" w:eastAsia="zh-CN"/>
        </w:rPr>
      </w:pPr>
      <w:r>
        <w:rPr>
          <w:rFonts w:hint="eastAsia"/>
          <w:lang w:val="en-US" w:eastAsia="zh-CN"/>
        </w:rPr>
        <w:t>编号测试给出编号方案</w:t>
      </w:r>
    </w:p>
    <w:p>
      <w:pPr>
        <w:rPr>
          <w:rFonts w:hint="default"/>
          <w:lang w:val="en-US" w:eastAsia="zh-CN"/>
        </w:rPr>
      </w:pPr>
      <w:r>
        <w:rPr>
          <w:rFonts w:hint="eastAsia"/>
          <w:lang w:val="en-US" w:eastAsia="zh-CN"/>
        </w:rPr>
        <w:t>命名以如下方式命名:</w:t>
      </w:r>
    </w:p>
    <w:p>
      <w:pPr>
        <w:rPr>
          <w:rFonts w:hint="eastAsia"/>
          <w:lang w:val="en-US" w:eastAsia="zh-CN"/>
        </w:rPr>
      </w:pPr>
      <w:r>
        <w:rPr>
          <w:rFonts w:hint="eastAsia"/>
          <w:lang w:val="en-US" w:eastAsia="zh-CN"/>
        </w:rPr>
        <w:t>kernel+{version}+hotfix+{type_id}+{rep_version}+{rpm_release}+{arch}+rpm</w:t>
      </w:r>
    </w:p>
    <w:p>
      <w:pPr>
        <w:rPr>
          <w:rFonts w:hint="eastAsia"/>
          <w:lang w:val="en-US" w:eastAsia="zh-CN"/>
        </w:rPr>
      </w:pPr>
      <w:r>
        <w:rPr>
          <w:rFonts w:hint="eastAsia"/>
          <w:lang w:val="en-US" w:eastAsia="zh-CN"/>
        </w:rPr>
        <w:t>名称说明：</w:t>
      </w:r>
    </w:p>
    <w:p>
      <w:pPr>
        <w:rPr>
          <w:rFonts w:hint="eastAsia"/>
          <w:lang w:val="en-US" w:eastAsia="zh-CN"/>
        </w:rPr>
      </w:pPr>
      <w:r>
        <w:rPr>
          <w:rFonts w:hint="eastAsia"/>
          <w:lang w:val="en-US" w:eastAsia="zh-CN"/>
        </w:rPr>
        <w:t>version 表示了内核版本</w:t>
      </w:r>
    </w:p>
    <w:p>
      <w:pPr>
        <w:rPr>
          <w:rFonts w:hint="eastAsia"/>
          <w:lang w:val="en-US" w:eastAsia="zh-CN"/>
        </w:rPr>
      </w:pPr>
      <w:r>
        <w:rPr>
          <w:rFonts w:hint="eastAsia"/>
          <w:lang w:val="en-US" w:eastAsia="zh-CN"/>
        </w:rPr>
        <w:t>type_id 表示补丁的类型编号：</w:t>
      </w:r>
    </w:p>
    <w:p>
      <w:pPr>
        <w:rPr>
          <w:rFonts w:hint="eastAsia"/>
          <w:lang w:val="en-US" w:eastAsia="zh-CN"/>
        </w:rPr>
      </w:pPr>
      <w:r>
        <w:rPr>
          <w:rFonts w:hint="eastAsia"/>
          <w:lang w:val="en-US" w:eastAsia="zh-CN"/>
        </w:rPr>
        <w:t>如果是bugfix类型的热补丁则编号以BUG-制作年份-编号的形式（5位数字）编号</w:t>
      </w:r>
    </w:p>
    <w:p>
      <w:pPr>
        <w:rPr>
          <w:rFonts w:hint="eastAsia"/>
          <w:lang w:val="en-US" w:eastAsia="zh-CN"/>
        </w:rPr>
      </w:pPr>
      <w:r>
        <w:rPr>
          <w:rFonts w:hint="eastAsia"/>
          <w:lang w:val="en-US" w:eastAsia="zh-CN"/>
        </w:rPr>
        <w:t>例如在2022年在同一个内核版本号下的编号格式为：</w:t>
      </w:r>
    </w:p>
    <w:p>
      <w:pPr>
        <w:rPr>
          <w:rFonts w:hint="eastAsia"/>
          <w:lang w:val="en-US" w:eastAsia="zh-CN"/>
        </w:rPr>
      </w:pPr>
      <w:r>
        <w:rPr>
          <w:rFonts w:hint="eastAsia"/>
          <w:lang w:val="en-US" w:eastAsia="zh-CN"/>
        </w:rPr>
        <w:t>Bug-2022-00001</w:t>
      </w:r>
    </w:p>
    <w:p>
      <w:pPr>
        <w:rPr>
          <w:rFonts w:hint="eastAsia"/>
          <w:lang w:val="en-US" w:eastAsia="zh-CN"/>
        </w:rPr>
      </w:pPr>
      <w:r>
        <w:rPr>
          <w:rFonts w:hint="eastAsia"/>
          <w:lang w:val="en-US" w:eastAsia="zh-CN"/>
        </w:rPr>
        <w:t>之后的按照顺序依次编号</w:t>
      </w:r>
    </w:p>
    <w:p>
      <w:pPr>
        <w:rPr>
          <w:rFonts w:hint="eastAsia"/>
          <w:lang w:val="en-US" w:eastAsia="zh-CN"/>
        </w:rPr>
      </w:pPr>
      <w:r>
        <w:rPr>
          <w:rFonts w:hint="eastAsia"/>
          <w:lang w:val="en-US" w:eastAsia="zh-CN"/>
        </w:rPr>
        <w:t>Bug-2022-0002</w:t>
      </w:r>
    </w:p>
    <w:p>
      <w:pPr>
        <w:rPr>
          <w:rFonts w:hint="eastAsia"/>
          <w:lang w:val="en-US" w:eastAsia="zh-CN"/>
        </w:rPr>
      </w:pPr>
    </w:p>
    <w:p>
      <w:pPr>
        <w:rPr>
          <w:rFonts w:hint="eastAsia"/>
          <w:lang w:val="en-US" w:eastAsia="zh-CN"/>
        </w:rPr>
      </w:pPr>
      <w:r>
        <w:rPr>
          <w:rFonts w:hint="eastAsia"/>
          <w:lang w:val="en-US" w:eastAsia="zh-CN"/>
        </w:rPr>
        <w:t>如果是cve类型补丁，根据cve编号名称进行编号。</w:t>
      </w:r>
    </w:p>
    <w:p>
      <w:pPr>
        <w:rPr>
          <w:rFonts w:hint="eastAsia"/>
          <w:lang w:val="en-US" w:eastAsia="zh-CN"/>
        </w:rPr>
      </w:pPr>
      <w:r>
        <w:rPr>
          <w:rFonts w:hint="eastAsia"/>
          <w:lang w:val="en-US" w:eastAsia="zh-CN"/>
        </w:rPr>
        <w:t>比如我们在4.19目录下找到如下一个补丁Author: Sungwoo Kim &lt;iam@sung-woo.kim&gt;</w:t>
      </w:r>
    </w:p>
    <w:p>
      <w:pPr>
        <w:rPr>
          <w:rFonts w:hint="eastAsia"/>
          <w:lang w:val="en-US" w:eastAsia="zh-CN"/>
        </w:rPr>
      </w:pPr>
      <w:r>
        <w:rPr>
          <w:rFonts w:hint="eastAsia"/>
          <w:lang w:val="en-US" w:eastAsia="zh-CN"/>
        </w:rPr>
        <w:t>Date:   Fri Nov 18 15:01:47 2022 -0500</w:t>
      </w:r>
    </w:p>
    <w:p>
      <w:pPr>
        <w:rPr>
          <w:rFonts w:hint="eastAsia"/>
          <w:lang w:val="en-US" w:eastAsia="zh-CN"/>
        </w:rPr>
      </w:pPr>
    </w:p>
    <w:p>
      <w:pPr>
        <w:rPr>
          <w:rFonts w:hint="eastAsia"/>
          <w:lang w:val="en-US" w:eastAsia="zh-CN"/>
        </w:rPr>
      </w:pPr>
      <w:r>
        <w:rPr>
          <w:rFonts w:hint="eastAsia"/>
          <w:lang w:val="en-US" w:eastAsia="zh-CN"/>
        </w:rPr>
        <w:t xml:space="preserve">    Bluetooth: L2CAP: Fix u8 overflow</w:t>
      </w: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Mainline: bcd70260ef56e0aee8a4fc6cd214a419900b0765</w:t>
      </w:r>
    </w:p>
    <w:p>
      <w:pPr>
        <w:rPr>
          <w:rFonts w:hint="eastAsia"/>
          <w:lang w:val="en-US" w:eastAsia="zh-CN"/>
        </w:rPr>
      </w:pPr>
      <w:r>
        <w:rPr>
          <w:rFonts w:hint="eastAsia"/>
          <w:lang w:val="en-US" w:eastAsia="zh-CN"/>
        </w:rPr>
        <w:t xml:space="preserve">    From: v6.2-rc1</w:t>
      </w:r>
    </w:p>
    <w:p>
      <w:pPr>
        <w:rPr>
          <w:rFonts w:hint="eastAsia"/>
          <w:lang w:val="en-US" w:eastAsia="zh-CN"/>
        </w:rPr>
      </w:pPr>
      <w:r>
        <w:rPr>
          <w:rFonts w:hint="eastAsia"/>
          <w:lang w:val="en-US" w:eastAsia="zh-CN"/>
        </w:rPr>
        <w:t xml:space="preserve">    Severity: Moderate</w:t>
      </w:r>
    </w:p>
    <w:p>
      <w:pPr>
        <w:rPr>
          <w:rFonts w:hint="eastAsia"/>
          <w:lang w:val="en-US" w:eastAsia="zh-CN"/>
        </w:rPr>
      </w:pPr>
      <w:r>
        <w:rPr>
          <w:rFonts w:hint="eastAsia"/>
          <w:lang w:val="en-US" w:eastAsia="zh-CN"/>
        </w:rPr>
        <w:t xml:space="preserve">    CVE: CVE-2022-45934</w:t>
      </w: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bug: 151696</w:t>
      </w: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By keep sending L2CAP_CONF_REQ packets, chan-&gt;num_conf_rsp increases</w:t>
      </w:r>
    </w:p>
    <w:p>
      <w:pPr>
        <w:rPr>
          <w:rFonts w:hint="eastAsia"/>
          <w:lang w:val="en-US" w:eastAsia="zh-CN"/>
        </w:rPr>
      </w:pPr>
      <w:r>
        <w:rPr>
          <w:rFonts w:hint="eastAsia"/>
          <w:lang w:val="en-US" w:eastAsia="zh-CN"/>
        </w:rPr>
        <w:t xml:space="preserve">   ...</w:t>
      </w:r>
    </w:p>
    <w:p>
      <w:pPr>
        <w:rPr>
          <w:rFonts w:hint="eastAsia"/>
          <w:lang w:val="en-US" w:eastAsia="zh-CN"/>
        </w:rPr>
      </w:pPr>
    </w:p>
    <w:p>
      <w:pPr>
        <w:rPr>
          <w:rFonts w:hint="eastAsia"/>
          <w:lang w:val="en-US" w:eastAsia="zh-CN"/>
        </w:rPr>
      </w:pPr>
      <w:r>
        <w:rPr>
          <w:rFonts w:hint="eastAsia"/>
          <w:lang w:val="en-US" w:eastAsia="zh-CN"/>
        </w:rPr>
        <w:t>我们的编号格式为：CVE-2022-45934</w:t>
      </w:r>
    </w:p>
    <w:p>
      <w:pPr>
        <w:jc w:val="left"/>
        <w:rPr>
          <w:rFonts w:hint="eastAsia"/>
          <w:lang w:val="en-US" w:eastAsia="zh-CN"/>
        </w:rPr>
      </w:pPr>
      <w:r>
        <w:rPr>
          <w:rFonts w:hint="eastAsia"/>
          <w:lang w:val="en-US" w:eastAsia="zh-CN"/>
        </w:rPr>
        <w:t>例：</w:t>
      </w:r>
    </w:p>
    <w:p>
      <w:pPr>
        <w:jc w:val="left"/>
        <w:rPr>
          <w:rFonts w:hint="default"/>
          <w:lang w:val="en-US" w:eastAsia="zh-CN"/>
        </w:rPr>
      </w:pPr>
      <w:r>
        <w:rPr>
          <w:rFonts w:hint="eastAsia"/>
          <w:lang w:val="en-US" w:eastAsia="zh-CN"/>
        </w:rPr>
        <w:t>最终在arm架构下的包名为：kernel-4.19.90-64.0.v2209-hotfix-CVE-2022-45934-1.0.0-1.ky10.aarch64.rpm</w:t>
      </w:r>
    </w:p>
    <w:p>
      <w:pPr>
        <w:rPr>
          <w:rFonts w:hint="eastAsia"/>
          <w:lang w:val="en-US" w:eastAsia="zh-CN"/>
        </w:rPr>
      </w:pPr>
      <w:r>
        <w:rPr>
          <w:rFonts w:hint="eastAsia"/>
          <w:lang w:val="en-US" w:eastAsia="zh-CN"/>
        </w:rPr>
        <w:t>这是</w:t>
      </w:r>
      <w:r>
        <w:rPr>
          <w:rFonts w:hint="eastAsia"/>
          <w:lang w:eastAsia="zh-CN"/>
        </w:rPr>
        <w:t>唯一且独立的编号。</w:t>
      </w:r>
    </w:p>
    <w:p>
      <w:pPr>
        <w:pStyle w:val="3"/>
        <w:bidi w:val="0"/>
        <w:rPr>
          <w:rFonts w:hint="eastAsia"/>
          <w:lang w:eastAsia="zh-CN"/>
        </w:rPr>
      </w:pPr>
      <w:bookmarkStart w:id="2" w:name="_Toc295987054"/>
      <w:r>
        <w:rPr>
          <w:rFonts w:hint="eastAsia"/>
          <w:lang w:val="en-US" w:eastAsia="zh-CN"/>
        </w:rPr>
        <w:t>2.</w:t>
      </w:r>
      <w:r>
        <w:rPr>
          <w:rFonts w:hint="eastAsia"/>
          <w:lang w:eastAsia="zh-CN"/>
        </w:rPr>
        <w:t>增量修复及回滚</w:t>
      </w:r>
      <w:bookmarkEnd w:id="2"/>
    </w:p>
    <w:p>
      <w:pPr>
        <w:rPr>
          <w:rFonts w:hint="eastAsia"/>
          <w:lang w:eastAsia="zh-CN"/>
        </w:rPr>
      </w:pPr>
      <w:r>
        <w:rPr>
          <w:rFonts w:hint="eastAsia"/>
          <w:lang w:eastAsia="zh-CN"/>
        </w:rPr>
        <w:t>对于同一个函数可以多次修改。并且可以成功回滚。</w:t>
      </w:r>
    </w:p>
    <w:p>
      <w:pPr>
        <w:rPr>
          <w:rFonts w:hint="eastAsia"/>
          <w:lang w:val="en-US" w:eastAsia="zh-CN"/>
        </w:rPr>
      </w:pPr>
      <w:r>
        <w:rPr>
          <w:rFonts w:hint="eastAsia"/>
          <w:lang w:val="en-US" w:eastAsia="zh-CN"/>
        </w:rPr>
        <w:t>查看附件测试用例:livepatch-increment-rollback-test0.2.tar.gz</w:t>
      </w:r>
    </w:p>
    <w:p>
      <w:pPr>
        <w:rPr>
          <w:rFonts w:hint="eastAsia"/>
          <w:lang w:val="en-US" w:eastAsia="zh-CN"/>
        </w:rPr>
      </w:pPr>
      <w:r>
        <w:rPr>
          <w:rFonts w:hint="eastAsia"/>
          <w:lang w:val="en-US" w:eastAsia="zh-CN"/>
        </w:rPr>
        <w:t>里面有详细的测试说明。</w:t>
      </w:r>
    </w:p>
    <w:p>
      <w:pPr>
        <w:pStyle w:val="3"/>
        <w:numPr>
          <w:ilvl w:val="0"/>
          <w:numId w:val="0"/>
        </w:numPr>
        <w:bidi w:val="0"/>
        <w:rPr>
          <w:rFonts w:hint="eastAsia"/>
          <w:lang w:val="en-US" w:eastAsia="zh-CN"/>
        </w:rPr>
      </w:pPr>
      <w:bookmarkStart w:id="3" w:name="_Toc1036566276"/>
      <w:r>
        <w:rPr>
          <w:rFonts w:hint="eastAsia"/>
          <w:lang w:val="en-US" w:eastAsia="zh-CN"/>
        </w:rPr>
        <w:t>3.热补丁合法性和一致性校验</w:t>
      </w:r>
      <w:bookmarkEnd w:id="3"/>
    </w:p>
    <w:p>
      <w:pPr>
        <w:pStyle w:val="4"/>
        <w:widowControl/>
        <w:numPr>
          <w:ilvl w:val="0"/>
          <w:numId w:val="0"/>
        </w:numPr>
        <w:spacing w:before="0" w:after="283"/>
        <w:ind w:leftChars="0" w:right="0" w:rightChars="0" w:firstLine="420" w:firstLineChars="0"/>
        <w:rPr>
          <w:rFonts w:hint="eastAsia"/>
          <w:caps w:val="0"/>
          <w:smallCaps w:val="0"/>
          <w:color w:val="333333"/>
          <w:spacing w:val="0"/>
          <w:lang w:val="en-US" w:eastAsia="zh-CN"/>
        </w:rPr>
      </w:pPr>
      <w:r>
        <w:rPr>
          <w:rFonts w:hint="eastAsia"/>
          <w:caps w:val="0"/>
          <w:smallCaps w:val="0"/>
          <w:color w:val="333333"/>
          <w:spacing w:val="0"/>
          <w:lang w:val="en-US" w:eastAsia="zh-CN"/>
        </w:rPr>
        <w:t>安全性和一致性，首先我们需要确保有一个确实可行的热补丁现场，不能说补丁无法执行或者执行了然而却没有起到预期效果或者直接破坏了原有系统。这样破坏系统的行为和没有起到预期效果是达不到合法性和安全性的。</w:t>
      </w:r>
    </w:p>
    <w:p>
      <w:pPr>
        <w:pStyle w:val="4"/>
        <w:widowControl/>
        <w:numPr>
          <w:ilvl w:val="0"/>
          <w:numId w:val="0"/>
        </w:numPr>
        <w:spacing w:before="0" w:after="283"/>
        <w:ind w:leftChars="0" w:right="0" w:rightChars="0" w:firstLine="420" w:firstLineChars="0"/>
        <w:rPr>
          <w:rFonts w:hint="eastAsia"/>
          <w:caps w:val="0"/>
          <w:smallCaps w:val="0"/>
          <w:color w:val="333333"/>
          <w:spacing w:val="0"/>
          <w:lang w:val="en-US" w:eastAsia="zh-CN"/>
        </w:rPr>
      </w:pPr>
      <w:r>
        <w:rPr>
          <w:rFonts w:hint="eastAsia"/>
          <w:caps w:val="0"/>
          <w:smallCaps w:val="0"/>
          <w:color w:val="333333"/>
          <w:spacing w:val="0"/>
          <w:lang w:val="en-US" w:eastAsia="zh-CN"/>
        </w:rPr>
        <w:t>以下论证是说明内核中是如何实现的合法性和一致性校验：</w:t>
      </w:r>
    </w:p>
    <w:p>
      <w:pPr>
        <w:pStyle w:val="4"/>
        <w:widowControl/>
        <w:numPr>
          <w:ilvl w:val="0"/>
          <w:numId w:val="1"/>
        </w:numPr>
        <w:spacing w:before="0" w:after="283"/>
        <w:ind w:left="0" w:right="0" w:firstLine="0"/>
        <w:rPr>
          <w:rFonts w:hint="eastAsia"/>
          <w:caps w:val="0"/>
          <w:smallCaps w:val="0"/>
          <w:color w:val="333333"/>
          <w:spacing w:val="0"/>
          <w:lang w:val="en-US" w:eastAsia="zh-CN"/>
        </w:rPr>
      </w:pPr>
      <w:r>
        <w:rPr>
          <w:rFonts w:hint="eastAsia"/>
          <w:caps w:val="0"/>
          <w:smallCaps w:val="0"/>
          <w:color w:val="333333"/>
          <w:spacing w:val="0"/>
          <w:lang w:val="en-US" w:eastAsia="zh-CN"/>
        </w:rPr>
        <w:t>创建热补丁现场（合法性）</w:t>
      </w:r>
    </w:p>
    <w:p>
      <w:pPr>
        <w:pStyle w:val="4"/>
        <w:widowControl/>
        <w:numPr>
          <w:ilvl w:val="0"/>
          <w:numId w:val="0"/>
        </w:numPr>
        <w:spacing w:before="0" w:after="283"/>
        <w:ind w:leftChars="0" w:right="0" w:rightChars="0" w:firstLine="420" w:firstLineChars="0"/>
        <w:rPr>
          <w:rFonts w:hint="eastAsia"/>
          <w:caps w:val="0"/>
          <w:smallCaps w:val="0"/>
          <w:color w:val="333333"/>
          <w:spacing w:val="0"/>
          <w:lang w:val="en" w:eastAsia="zh-CN"/>
        </w:rPr>
      </w:pPr>
      <w:r>
        <w:rPr>
          <w:rFonts w:hint="eastAsia"/>
          <w:caps w:val="0"/>
          <w:smallCaps w:val="0"/>
          <w:color w:val="333333"/>
          <w:spacing w:val="0"/>
          <w:lang w:val="en-US" w:eastAsia="zh-CN"/>
        </w:rPr>
        <w:t>主要3点：即修改缺陷函数代码段所在的页属性为可写，停止其它cpu核的调度</w:t>
      </w:r>
      <w:r>
        <w:rPr>
          <w:rFonts w:hint="default"/>
          <w:caps w:val="0"/>
          <w:smallCaps w:val="0"/>
          <w:color w:val="333333"/>
          <w:spacing w:val="0"/>
          <w:lang w:val="en" w:eastAsia="zh-CN"/>
        </w:rPr>
        <w:t>(</w:t>
      </w:r>
      <w:r>
        <w:rPr>
          <w:rFonts w:hint="eastAsia"/>
          <w:caps w:val="0"/>
          <w:smallCaps w:val="0"/>
          <w:color w:val="333333"/>
          <w:spacing w:val="0"/>
          <w:lang w:val="en" w:eastAsia="zh-CN"/>
        </w:rPr>
        <w:t>不允许访问即将被修改的代码段</w:t>
      </w:r>
      <w:r>
        <w:rPr>
          <w:rFonts w:hint="default"/>
          <w:caps w:val="0"/>
          <w:smallCaps w:val="0"/>
          <w:color w:val="333333"/>
          <w:spacing w:val="0"/>
          <w:lang w:val="en" w:eastAsia="zh-CN"/>
        </w:rPr>
        <w:t>)</w:t>
      </w:r>
      <w:r>
        <w:rPr>
          <w:rFonts w:hint="eastAsia"/>
          <w:caps w:val="0"/>
          <w:smallCaps w:val="0"/>
          <w:color w:val="333333"/>
          <w:spacing w:val="0"/>
          <w:lang w:val="en" w:eastAsia="zh-CN"/>
        </w:rPr>
        <w:t>，确保所有任务中的调用栈不存在缺陷函数。</w:t>
      </w:r>
    </w:p>
    <w:p>
      <w:pPr>
        <w:pStyle w:val="4"/>
        <w:widowControl/>
        <w:numPr>
          <w:ilvl w:val="0"/>
          <w:numId w:val="0"/>
        </w:numPr>
        <w:spacing w:before="0" w:after="283"/>
        <w:ind w:right="0" w:rightChars="0" w:firstLine="420" w:firstLineChars="0"/>
        <w:rPr>
          <w:rFonts w:hint="eastAsia"/>
          <w:caps w:val="0"/>
          <w:smallCaps w:val="0"/>
          <w:color w:val="333333"/>
          <w:spacing w:val="0"/>
          <w:lang w:val="en-US" w:eastAsia="zh-CN"/>
        </w:rPr>
      </w:pPr>
    </w:p>
    <w:p>
      <w:pPr>
        <w:pStyle w:val="4"/>
        <w:widowControl/>
        <w:numPr>
          <w:ilvl w:val="0"/>
          <w:numId w:val="0"/>
        </w:numPr>
        <w:spacing w:before="0" w:after="283"/>
        <w:ind w:right="0" w:rightChars="0" w:firstLine="420" w:firstLineChars="0"/>
        <w:rPr>
          <w:rFonts w:hint="eastAsia"/>
          <w:caps w:val="0"/>
          <w:smallCaps w:val="0"/>
          <w:color w:val="333333"/>
          <w:spacing w:val="0"/>
          <w:lang w:val="en-US" w:eastAsia="zh-CN"/>
        </w:rPr>
      </w:pPr>
      <w:r>
        <w:drawing>
          <wp:inline distT="0" distB="0" distL="114300" distR="114300">
            <wp:extent cx="5398770" cy="3171825"/>
            <wp:effectExtent l="0" t="0" r="11430"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pic:cNvPicPr>
                  </pic:nvPicPr>
                  <pic:blipFill>
                    <a:blip r:embed="rId4"/>
                    <a:stretch>
                      <a:fillRect/>
                    </a:stretch>
                  </pic:blipFill>
                  <pic:spPr>
                    <a:xfrm>
                      <a:off x="0" y="0"/>
                      <a:ext cx="5398770" cy="3171825"/>
                    </a:xfrm>
                    <a:prstGeom prst="rect">
                      <a:avLst/>
                    </a:prstGeom>
                    <a:noFill/>
                    <a:ln>
                      <a:noFill/>
                    </a:ln>
                  </pic:spPr>
                </pic:pic>
              </a:graphicData>
            </a:graphic>
          </wp:inline>
        </w:drawing>
      </w:r>
    </w:p>
    <w:p>
      <w:pPr>
        <w:pStyle w:val="4"/>
        <w:widowControl/>
        <w:numPr>
          <w:ilvl w:val="0"/>
          <w:numId w:val="0"/>
        </w:numPr>
        <w:spacing w:before="0" w:after="283"/>
        <w:ind w:right="0" w:rightChars="0" w:firstLine="420" w:firstLineChars="0"/>
        <w:rPr>
          <w:rFonts w:hint="eastAsia"/>
          <w:caps w:val="0"/>
          <w:smallCaps w:val="0"/>
          <w:color w:val="333333"/>
          <w:spacing w:val="0"/>
          <w:lang w:val="en-US" w:eastAsia="zh-CN"/>
        </w:rPr>
      </w:pPr>
    </w:p>
    <w:p>
      <w:pPr>
        <w:pStyle w:val="4"/>
        <w:widowControl/>
        <w:numPr>
          <w:ilvl w:val="0"/>
          <w:numId w:val="0"/>
        </w:numPr>
        <w:spacing w:before="0" w:after="283"/>
        <w:ind w:right="0" w:rightChars="0" w:firstLine="420" w:firstLineChars="0"/>
        <w:rPr>
          <w:rFonts w:hint="eastAsia"/>
          <w:caps w:val="0"/>
          <w:smallCaps w:val="0"/>
          <w:color w:val="333333"/>
          <w:spacing w:val="0"/>
          <w:lang w:val="en-US" w:eastAsia="zh-CN"/>
        </w:rPr>
      </w:pPr>
    </w:p>
    <w:p>
      <w:pPr>
        <w:pStyle w:val="4"/>
        <w:widowControl/>
        <w:numPr>
          <w:ilvl w:val="0"/>
          <w:numId w:val="0"/>
        </w:numPr>
        <w:spacing w:before="0" w:after="283"/>
        <w:ind w:right="0" w:rightChars="0" w:firstLine="420" w:firstLineChars="0"/>
        <w:rPr>
          <w:rFonts w:hint="eastAsia"/>
          <w:caps w:val="0"/>
          <w:smallCaps w:val="0"/>
          <w:color w:val="333333"/>
          <w:spacing w:val="0"/>
          <w:lang w:val="en-US" w:eastAsia="zh-CN"/>
        </w:rPr>
      </w:pPr>
    </w:p>
    <w:p>
      <w:pPr>
        <w:pStyle w:val="4"/>
        <w:widowControl/>
        <w:numPr>
          <w:ilvl w:val="0"/>
          <w:numId w:val="0"/>
        </w:numPr>
        <w:spacing w:before="0" w:after="283"/>
        <w:ind w:right="0" w:rightChars="0" w:firstLine="420" w:firstLineChars="0"/>
        <w:rPr>
          <w:rFonts w:hint="eastAsia"/>
          <w:caps w:val="0"/>
          <w:smallCaps w:val="0"/>
          <w:color w:val="333333"/>
          <w:spacing w:val="0"/>
          <w:lang w:val="en-US" w:eastAsia="zh-CN"/>
        </w:rPr>
      </w:pPr>
      <w:r>
        <w:drawing>
          <wp:inline distT="0" distB="0" distL="114300" distR="114300">
            <wp:extent cx="5393055" cy="2778125"/>
            <wp:effectExtent l="0" t="0" r="17145" b="3175"/>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pic:cNvPicPr>
                  </pic:nvPicPr>
                  <pic:blipFill>
                    <a:blip r:embed="rId5"/>
                    <a:stretch>
                      <a:fillRect/>
                    </a:stretch>
                  </pic:blipFill>
                  <pic:spPr>
                    <a:xfrm>
                      <a:off x="0" y="0"/>
                      <a:ext cx="5393055" cy="2778125"/>
                    </a:xfrm>
                    <a:prstGeom prst="rect">
                      <a:avLst/>
                    </a:prstGeom>
                    <a:noFill/>
                    <a:ln>
                      <a:noFill/>
                    </a:ln>
                  </pic:spPr>
                </pic:pic>
              </a:graphicData>
            </a:graphic>
          </wp:inline>
        </w:drawing>
      </w:r>
    </w:p>
    <w:p>
      <w:pPr>
        <w:pStyle w:val="4"/>
        <w:widowControl/>
        <w:numPr>
          <w:ilvl w:val="0"/>
          <w:numId w:val="0"/>
        </w:numPr>
        <w:spacing w:before="0" w:after="283"/>
        <w:ind w:right="0" w:rightChars="0" w:firstLine="420" w:firstLineChars="0"/>
        <w:rPr>
          <w:rFonts w:hint="eastAsia"/>
          <w:caps w:val="0"/>
          <w:smallCaps w:val="0"/>
          <w:color w:val="333333"/>
          <w:spacing w:val="0"/>
          <w:lang w:val="en-US" w:eastAsia="zh-CN"/>
        </w:rPr>
      </w:pPr>
    </w:p>
    <w:p>
      <w:pPr>
        <w:pStyle w:val="4"/>
        <w:widowControl/>
        <w:numPr>
          <w:ilvl w:val="0"/>
          <w:numId w:val="1"/>
        </w:numPr>
        <w:spacing w:before="0" w:after="283"/>
        <w:ind w:left="0" w:right="0" w:firstLine="0"/>
        <w:rPr>
          <w:rFonts w:hint="default"/>
          <w:caps w:val="0"/>
          <w:smallCaps w:val="0"/>
          <w:color w:val="333333"/>
          <w:spacing w:val="0"/>
          <w:lang w:val="en-US" w:eastAsia="zh-CN"/>
        </w:rPr>
      </w:pPr>
      <w:r>
        <w:rPr>
          <w:rFonts w:hint="eastAsia"/>
          <w:caps w:val="0"/>
          <w:smallCaps w:val="0"/>
          <w:color w:val="333333"/>
          <w:spacing w:val="0"/>
          <w:lang w:val="en-US" w:eastAsia="zh-CN"/>
        </w:rPr>
        <w:t>实施热补丁（cache一致性）</w:t>
      </w:r>
    </w:p>
    <w:p>
      <w:pPr>
        <w:pStyle w:val="4"/>
        <w:widowControl/>
        <w:numPr>
          <w:ilvl w:val="0"/>
          <w:numId w:val="0"/>
        </w:numPr>
        <w:spacing w:before="0" w:after="283"/>
        <w:ind w:leftChars="0" w:right="0" w:rightChars="0" w:firstLine="420" w:firstLineChars="0"/>
        <w:rPr>
          <w:rFonts w:hint="eastAsia"/>
          <w:caps w:val="0"/>
          <w:smallCaps w:val="0"/>
          <w:color w:val="333333"/>
          <w:spacing w:val="0"/>
          <w:lang w:val="en-US" w:eastAsia="zh-CN"/>
        </w:rPr>
      </w:pPr>
      <w:r>
        <w:rPr>
          <w:rFonts w:hint="eastAsia"/>
          <w:caps w:val="0"/>
          <w:smallCaps w:val="0"/>
          <w:color w:val="333333"/>
          <w:spacing w:val="0"/>
          <w:lang w:val="en-US" w:eastAsia="zh-CN"/>
        </w:rPr>
        <w:t>将缺陷函数入口指令替换为跳转到补丁函数的指令，清理dcache，无效</w:t>
      </w:r>
      <w:r>
        <w:rPr>
          <w:rFonts w:hint="default"/>
          <w:caps w:val="0"/>
          <w:smallCaps w:val="0"/>
          <w:color w:val="333333"/>
          <w:spacing w:val="0"/>
          <w:lang w:val="en" w:eastAsia="zh-CN"/>
        </w:rPr>
        <w:t>icache.</w:t>
      </w:r>
    </w:p>
    <w:p>
      <w:pPr>
        <w:pStyle w:val="4"/>
        <w:widowControl/>
        <w:numPr>
          <w:ilvl w:val="0"/>
          <w:numId w:val="0"/>
        </w:numPr>
        <w:spacing w:before="0" w:after="283"/>
        <w:ind w:leftChars="0" w:right="0" w:rightChars="0" w:firstLine="420" w:firstLineChars="0"/>
        <w:rPr>
          <w:rFonts w:hint="default"/>
          <w:caps w:val="0"/>
          <w:smallCaps w:val="0"/>
          <w:color w:val="333333"/>
          <w:spacing w:val="0"/>
          <w:lang w:val="en-US" w:eastAsia="zh-CN"/>
        </w:rPr>
      </w:pPr>
      <w:r>
        <w:drawing>
          <wp:inline distT="0" distB="0" distL="114300" distR="114300">
            <wp:extent cx="5389880" cy="2959100"/>
            <wp:effectExtent l="0" t="0" r="1270" b="1270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5"/>
                    <pic:cNvPicPr>
                      <a:picLocks noChangeAspect="1"/>
                    </pic:cNvPicPr>
                  </pic:nvPicPr>
                  <pic:blipFill>
                    <a:blip r:embed="rId6"/>
                    <a:stretch>
                      <a:fillRect/>
                    </a:stretch>
                  </pic:blipFill>
                  <pic:spPr>
                    <a:xfrm>
                      <a:off x="0" y="0"/>
                      <a:ext cx="5389880" cy="2959100"/>
                    </a:xfrm>
                    <a:prstGeom prst="rect">
                      <a:avLst/>
                    </a:prstGeom>
                    <a:noFill/>
                    <a:ln>
                      <a:noFill/>
                    </a:ln>
                  </pic:spPr>
                </pic:pic>
              </a:graphicData>
            </a:graphic>
          </wp:inline>
        </w:drawing>
      </w:r>
    </w:p>
    <w:p>
      <w:pPr>
        <w:pStyle w:val="4"/>
        <w:widowControl/>
        <w:numPr>
          <w:ilvl w:val="0"/>
          <w:numId w:val="0"/>
        </w:numPr>
        <w:spacing w:before="0" w:after="283"/>
        <w:ind w:leftChars="0" w:right="0" w:rightChars="0" w:firstLine="420" w:firstLineChars="0"/>
        <w:rPr>
          <w:rFonts w:hint="eastAsia"/>
          <w:lang w:val="en-US" w:eastAsia="zh-CN"/>
        </w:rPr>
      </w:pPr>
      <w:r>
        <w:rPr>
          <w:rFonts w:hint="eastAsia"/>
          <w:caps w:val="0"/>
          <w:smallCaps w:val="0"/>
          <w:color w:val="333333"/>
          <w:spacing w:val="0"/>
          <w:lang w:val="en-US" w:eastAsia="zh-CN"/>
        </w:rPr>
        <w:t>热补丁合法性和一致性为内核livepatch执行机制保证，验证时，如果一个热补丁文件可以正常加载，卸载，并且系统没有宕机，满足预期效果。证明此系统是有合法性和一致性校验保证的。可以直接加载</w:t>
      </w:r>
      <w:r>
        <w:rPr>
          <w:rFonts w:hint="eastAsia"/>
          <w:lang w:val="en-US" w:eastAsia="zh-CN"/>
        </w:rPr>
        <w:t>livepatch-increment-rollback-test.tar.gz测试用例中的任意一个测试程序。按照里面测试步骤，满足文件中写的执行效果，证明通过并且满足合法性和一致性。</w:t>
      </w:r>
    </w:p>
    <w:p>
      <w:pPr>
        <w:pStyle w:val="3"/>
        <w:bidi w:val="0"/>
        <w:rPr>
          <w:rFonts w:hint="eastAsia"/>
          <w:lang w:val="en-US" w:eastAsia="zh-CN"/>
        </w:rPr>
      </w:pPr>
      <w:bookmarkStart w:id="4" w:name="_Toc1632453303"/>
      <w:r>
        <w:rPr>
          <w:rFonts w:hint="eastAsia"/>
          <w:lang w:val="en-US" w:eastAsia="zh-CN"/>
        </w:rPr>
        <w:t>4.热补丁升级和回滚日志记录</w:t>
      </w:r>
      <w:bookmarkEnd w:id="4"/>
    </w:p>
    <w:p>
      <w:pPr>
        <w:rPr>
          <w:rFonts w:hint="eastAsia"/>
          <w:lang w:val="en-US" w:eastAsia="zh-CN"/>
        </w:rPr>
      </w:pPr>
      <w:r>
        <w:rPr>
          <w:rFonts w:hint="eastAsia"/>
          <w:lang w:val="en-US" w:eastAsia="zh-CN"/>
        </w:rPr>
        <w:t>在执行测试用例livepatch-increment-rollback-test0.2.tar.gz</w:t>
      </w:r>
      <w:bookmarkStart w:id="5" w:name="_GoBack"/>
      <w:bookmarkEnd w:id="5"/>
    </w:p>
    <w:p>
      <w:pPr>
        <w:rPr>
          <w:rFonts w:hint="eastAsia"/>
          <w:lang w:val="en-US" w:eastAsia="zh-CN"/>
        </w:rPr>
      </w:pPr>
      <w:r>
        <w:rPr>
          <w:rFonts w:hint="eastAsia"/>
          <w:lang w:val="en-US" w:eastAsia="zh-CN"/>
        </w:rPr>
        <w:t>在内核的dmesg中会看到明显的热补丁加载，卸载信息。</w:t>
      </w:r>
    </w:p>
    <w:p>
      <w:pPr>
        <w:rPr>
          <w:rFonts w:hint="eastAsia"/>
          <w:lang w:val="en-US" w:eastAsia="zh-CN"/>
        </w:rPr>
      </w:pPr>
      <w:r>
        <w:rPr>
          <w:rFonts w:hint="eastAsia"/>
          <w:lang w:val="en-US" w:eastAsia="zh-CN"/>
        </w:rPr>
        <w:drawing>
          <wp:inline distT="0" distB="0" distL="114300" distR="114300">
            <wp:extent cx="5271135" cy="1718310"/>
            <wp:effectExtent l="0" t="0" r="5715" b="15240"/>
            <wp:docPr id="3" name="图片 3" descr="日志记录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日志记录2"/>
                    <pic:cNvPicPr>
                      <a:picLocks noChangeAspect="1"/>
                    </pic:cNvPicPr>
                  </pic:nvPicPr>
                  <pic:blipFill>
                    <a:blip r:embed="rId7"/>
                    <a:stretch>
                      <a:fillRect/>
                    </a:stretch>
                  </pic:blipFill>
                  <pic:spPr>
                    <a:xfrm>
                      <a:off x="0" y="0"/>
                      <a:ext cx="5271135" cy="1718310"/>
                    </a:xfrm>
                    <a:prstGeom prst="rect">
                      <a:avLst/>
                    </a:prstGeom>
                  </pic:spPr>
                </pic:pic>
              </a:graphicData>
            </a:graphic>
          </wp:inline>
        </w:drawing>
      </w:r>
      <w:r>
        <w:rPr>
          <w:rFonts w:hint="default"/>
          <w:lang w:val="en-US" w:eastAsia="zh-CN"/>
        </w:rPr>
        <w:drawing>
          <wp:inline distT="0" distB="0" distL="114300" distR="114300">
            <wp:extent cx="5269865" cy="471170"/>
            <wp:effectExtent l="0" t="0" r="6985" b="5080"/>
            <wp:docPr id="5" name="图片 5" descr="usb流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b流程2"/>
                    <pic:cNvPicPr>
                      <a:picLocks noChangeAspect="1"/>
                    </pic:cNvPicPr>
                  </pic:nvPicPr>
                  <pic:blipFill>
                    <a:blip r:embed="rId8"/>
                    <a:stretch>
                      <a:fillRect/>
                    </a:stretch>
                  </pic:blipFill>
                  <pic:spPr>
                    <a:xfrm>
                      <a:off x="0" y="0"/>
                      <a:ext cx="5269865" cy="471170"/>
                    </a:xfrm>
                    <a:prstGeom prst="rect">
                      <a:avLst/>
                    </a:prstGeom>
                  </pic:spPr>
                </pic:pic>
              </a:graphicData>
            </a:graphic>
          </wp:inline>
        </w:drawing>
      </w:r>
    </w:p>
    <w:p>
      <w:pPr>
        <w:rPr>
          <w:rFonts w:hint="eastAsia"/>
          <w:lang w:val="en-US" w:eastAsia="zh-CN"/>
        </w:rPr>
      </w:pPr>
      <w:r>
        <w:rPr>
          <w:rFonts w:hint="eastAsia"/>
          <w:lang w:val="en-US" w:eastAsia="zh-CN"/>
        </w:rPr>
        <w:t>并且在/sys/kernel/livepatch/目录下会看到已经加载了的热补丁模块</w:t>
      </w:r>
    </w:p>
    <w:p>
      <w:pPr>
        <w:rPr>
          <w:rFonts w:hint="default"/>
          <w:lang w:val="en-US" w:eastAsia="zh-CN"/>
        </w:rPr>
      </w:pPr>
      <w:r>
        <w:rPr>
          <w:rFonts w:hint="default"/>
          <w:lang w:val="en-US" w:eastAsia="zh-CN"/>
        </w:rPr>
        <w:drawing>
          <wp:inline distT="0" distB="0" distL="114300" distR="114300">
            <wp:extent cx="5269865" cy="831850"/>
            <wp:effectExtent l="0" t="0" r="6985" b="6350"/>
            <wp:docPr id="4" name="图片 4" descr="日志记录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日志记录5"/>
                    <pic:cNvPicPr>
                      <a:picLocks noChangeAspect="1"/>
                    </pic:cNvPicPr>
                  </pic:nvPicPr>
                  <pic:blipFill>
                    <a:blip r:embed="rId9"/>
                    <a:stretch>
                      <a:fillRect/>
                    </a:stretch>
                  </pic:blipFill>
                  <pic:spPr>
                    <a:xfrm>
                      <a:off x="0" y="0"/>
                      <a:ext cx="5269865" cy="831850"/>
                    </a:xfrm>
                    <a:prstGeom prst="rect">
                      <a:avLst/>
                    </a:prstGeom>
                  </pic:spPr>
                </pic:pic>
              </a:graphicData>
            </a:graphic>
          </wp:inline>
        </w:drawing>
      </w:r>
    </w:p>
    <w:p>
      <w:pPr>
        <w:rPr>
          <w:rFonts w:hint="default"/>
          <w:lang w:val="en-US" w:eastAsia="zh-CN"/>
        </w:rPr>
      </w:pPr>
      <w:r>
        <w:rPr>
          <w:rFonts w:hint="eastAsia"/>
          <w:lang w:val="en-US" w:eastAsia="zh-CN"/>
        </w:rPr>
        <w:t>使用kpatch list命令也会看到已经加载使能的热补丁模块：</w:t>
      </w:r>
    </w:p>
    <w:p>
      <w:pPr>
        <w:rPr>
          <w:rFonts w:hint="eastAsia"/>
          <w:lang w:val="en-US" w:eastAsia="zh-CN"/>
        </w:rPr>
      </w:pPr>
      <w:r>
        <w:rPr>
          <w:rFonts w:hint="eastAsia"/>
          <w:lang w:val="en-US" w:eastAsia="zh-CN"/>
        </w:rPr>
        <w:drawing>
          <wp:inline distT="0" distB="0" distL="114300" distR="114300">
            <wp:extent cx="5274310" cy="617855"/>
            <wp:effectExtent l="0" t="0" r="2540" b="10795"/>
            <wp:docPr id="2" name="图片 2" descr="日志记录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日志记录3"/>
                    <pic:cNvPicPr>
                      <a:picLocks noChangeAspect="1"/>
                    </pic:cNvPicPr>
                  </pic:nvPicPr>
                  <pic:blipFill>
                    <a:blip r:embed="rId10"/>
                    <a:stretch>
                      <a:fillRect/>
                    </a:stretch>
                  </pic:blipFill>
                  <pic:spPr>
                    <a:xfrm>
                      <a:off x="0" y="0"/>
                      <a:ext cx="5274310" cy="617855"/>
                    </a:xfrm>
                    <a:prstGeom prst="rect">
                      <a:avLst/>
                    </a:prstGeom>
                  </pic:spPr>
                </pic:pic>
              </a:graphicData>
            </a:graphic>
          </wp:inline>
        </w:drawing>
      </w:r>
    </w:p>
    <w:p>
      <w:pPr>
        <w:rPr>
          <w:rFonts w:hint="eastAsia"/>
          <w:lang w:val="en-US" w:eastAsia="zh-CN"/>
        </w:rPr>
      </w:pPr>
    </w:p>
    <w:p>
      <w:pPr>
        <w:rPr>
          <w:rFonts w:hint="eastAsia"/>
          <w:lang w:val="en-US" w:eastAsia="zh-CN"/>
        </w:rPr>
      </w:pPr>
      <w:r>
        <w:rPr>
          <w:rFonts w:hint="eastAsia"/>
          <w:lang w:eastAsia="zh-CN"/>
        </w:rPr>
        <w:drawing>
          <wp:inline distT="0" distB="0" distL="114300" distR="114300">
            <wp:extent cx="5273040" cy="993140"/>
            <wp:effectExtent l="0" t="0" r="3810" b="16510"/>
            <wp:docPr id="6" name="图片 6" descr="日志记录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日志记录1"/>
                    <pic:cNvPicPr>
                      <a:picLocks noChangeAspect="1"/>
                    </pic:cNvPicPr>
                  </pic:nvPicPr>
                  <pic:blipFill>
                    <a:blip r:embed="rId11"/>
                    <a:stretch>
                      <a:fillRect/>
                    </a:stretch>
                  </pic:blipFill>
                  <pic:spPr>
                    <a:xfrm>
                      <a:off x="0" y="0"/>
                      <a:ext cx="5273040" cy="993140"/>
                    </a:xfrm>
                    <a:prstGeom prst="rect">
                      <a:avLst/>
                    </a:prstGeom>
                  </pic:spPr>
                </pic:pic>
              </a:graphicData>
            </a:graphic>
          </wp:inline>
        </w:drawing>
      </w:r>
    </w:p>
    <w:p>
      <w:pPr>
        <w:rPr>
          <w:rFonts w:hint="default"/>
          <w:lang w:val="en-US" w:eastAsia="zh-CN"/>
        </w:rPr>
      </w:pPr>
      <w:r>
        <w:rPr>
          <w:rFonts w:hint="default"/>
          <w:lang w:val="en-US" w:eastAsia="zh-CN"/>
        </w:rPr>
        <w:drawing>
          <wp:inline distT="0" distB="0" distL="114300" distR="114300">
            <wp:extent cx="5273040" cy="993140"/>
            <wp:effectExtent l="0" t="0" r="3810" b="16510"/>
            <wp:docPr id="7" name="图片 7" descr="日志记录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日志记录1"/>
                    <pic:cNvPicPr>
                      <a:picLocks noChangeAspect="1"/>
                    </pic:cNvPicPr>
                  </pic:nvPicPr>
                  <pic:blipFill>
                    <a:blip r:embed="rId11"/>
                    <a:stretch>
                      <a:fillRect/>
                    </a:stretch>
                  </pic:blipFill>
                  <pic:spPr>
                    <a:xfrm>
                      <a:off x="0" y="0"/>
                      <a:ext cx="5273040" cy="993140"/>
                    </a:xfrm>
                    <a:prstGeom prst="rect">
                      <a:avLst/>
                    </a:prstGeom>
                  </pic:spPr>
                </pic:pic>
              </a:graphicData>
            </a:graphic>
          </wp:inline>
        </w:drawing>
      </w:r>
    </w:p>
    <w:p>
      <w:pPr>
        <w:rPr>
          <w:rFonts w:hint="default"/>
          <w:lang w:val="en-US" w:eastAsia="zh-CN"/>
        </w:rPr>
      </w:pPr>
      <w:r>
        <w:rPr>
          <w:rFonts w:hint="default"/>
          <w:lang w:val="en-US" w:eastAsia="zh-CN"/>
        </w:rPr>
        <w:drawing>
          <wp:inline distT="0" distB="0" distL="114300" distR="114300">
            <wp:extent cx="5274310" cy="897890"/>
            <wp:effectExtent l="0" t="0" r="2540" b="16510"/>
            <wp:docPr id="1" name="图片 1" descr="日志记录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日志记录4"/>
                    <pic:cNvPicPr>
                      <a:picLocks noChangeAspect="1"/>
                    </pic:cNvPicPr>
                  </pic:nvPicPr>
                  <pic:blipFill>
                    <a:blip r:embed="rId12"/>
                    <a:stretch>
                      <a:fillRect/>
                    </a:stretch>
                  </pic:blipFill>
                  <pic:spPr>
                    <a:xfrm>
                      <a:off x="0" y="0"/>
                      <a:ext cx="5274310" cy="897890"/>
                    </a:xfrm>
                    <a:prstGeom prst="rect">
                      <a:avLst/>
                    </a:prstGeom>
                  </pic:spPr>
                </pic:pic>
              </a:graphicData>
            </a:graphic>
          </wp:inline>
        </w:drawing>
      </w:r>
    </w:p>
    <w:p>
      <w:pPr>
        <w:rPr>
          <w:rFonts w:hint="default"/>
          <w:lang w:val="en-US" w:eastAsia="zh-CN"/>
        </w:rPr>
      </w:pP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CFC2C1"/>
    <w:multiLevelType w:val="singleLevel"/>
    <w:tmpl w:val="9FCFC2C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1OTQ1YWMzOTgyMmMwODgxMmI4NjczNjMxNTQ4ZTcifQ=="/>
  </w:docVars>
  <w:rsids>
    <w:rsidRoot w:val="7F53282A"/>
    <w:rsid w:val="17C05535"/>
    <w:rsid w:val="2FEFA5C2"/>
    <w:rsid w:val="58FC6EBE"/>
    <w:rsid w:val="6FF8D768"/>
    <w:rsid w:val="7F53282A"/>
    <w:rsid w:val="E77CA6F7"/>
    <w:rsid w:val="EFE53468"/>
    <w:rsid w:val="FCED3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8"/>
    <w:qFormat/>
    <w:uiPriority w:val="0"/>
    <w:pPr>
      <w:keepNext/>
      <w:keepLines/>
      <w:spacing w:before="340" w:beforeLines="0" w:beforeAutospacing="0" w:after="330" w:afterLines="0" w:afterAutospacing="0" w:line="576" w:lineRule="auto"/>
      <w:outlineLvl w:val="0"/>
    </w:pPr>
    <w:rPr>
      <w:rFonts w:asciiTheme="minorAscii" w:hAnsiTheme="minorAscii"/>
      <w:b/>
      <w:kern w:val="44"/>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before="100" w:beforeAutospacing="1" w:after="100" w:afterAutospacing="1"/>
      <w:ind w:firstLine="200" w:firstLineChars="200"/>
    </w:pPr>
    <w:rPr>
      <w:rFonts w:ascii="Times New Roman" w:hAnsi="Times New Roman"/>
      <w:szCs w:val="24"/>
    </w:rPr>
  </w:style>
  <w:style w:type="paragraph" w:styleId="4">
    <w:name w:val="Body Text"/>
    <w:basedOn w:val="1"/>
    <w:unhideWhenUsed/>
    <w:qFormat/>
    <w:uiPriority w:val="0"/>
    <w:pPr>
      <w:spacing w:after="120"/>
    </w:pPr>
  </w:style>
  <w:style w:type="paragraph" w:styleId="5">
    <w:name w:val="toc 1"/>
    <w:basedOn w:val="1"/>
    <w:next w:val="1"/>
    <w:qFormat/>
    <w:uiPriority w:val="0"/>
  </w:style>
  <w:style w:type="character" w:customStyle="1" w:styleId="8">
    <w:name w:val="标题 1 Char"/>
    <w:link w:val="3"/>
    <w:qFormat/>
    <w:uiPriority w:val="0"/>
    <w:rPr>
      <w:rFonts w:asciiTheme="minorAscii" w:hAnsiTheme="minorAscii" w:eastAsiaTheme="minorEastAsia"/>
      <w:b/>
      <w:kern w:val="44"/>
      <w:sz w:val="28"/>
    </w:rPr>
  </w:style>
  <w:style w:type="paragraph" w:customStyle="1" w:styleId="9">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826</Words>
  <Characters>1457</Characters>
  <Lines>0</Lines>
  <Paragraphs>0</Paragraphs>
  <TotalTime>69</TotalTime>
  <ScaleCrop>false</ScaleCrop>
  <LinksUpToDate>false</LinksUpToDate>
  <CharactersWithSpaces>1544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2022-12-29T02:04:00Z</dcterms:created>
  <dc:creator>xp</dc:creator>
  <cp:lastModifiedBy>许</cp:lastModifiedBy>
  <dcterms:modified xsi:type="dcterms:W3CDTF">2023-05-12T07:13:46Z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46AE02D674144329B9A916BBFD34991B_12</vt:lpwstr>
  </property>
</Properties>
</file>