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left="13679" w:leftChars="105" w:right="26" w:hanging="13459" w:hangingChars="3047"/>
        <w:jc w:val="right"/>
        <w:rPr>
          <w:rFonts w:ascii="Times New Roman" w:hAnsi="Times New Roman" w:eastAsia="宋体"/>
          <w:b/>
          <w:bCs/>
          <w:sz w:val="44"/>
          <w:szCs w:val="44"/>
        </w:rPr>
      </w:pPr>
      <w:r>
        <w:rPr>
          <w:rFonts w:ascii="Times New Roman" w:hAnsi="Times New Roman" w:eastAsia="宋体"/>
          <w:b/>
          <w:bCs/>
          <w:sz w:val="44"/>
          <w:szCs w:val="4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0</wp:posOffset>
            </wp:positionH>
            <wp:positionV relativeFrom="paragraph">
              <wp:posOffset>311150</wp:posOffset>
            </wp:positionV>
            <wp:extent cx="2009775" cy="628650"/>
            <wp:effectExtent l="0" t="0" r="9525" b="0"/>
            <wp:wrapNone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/>
          <w:b/>
          <w:bCs/>
          <w:sz w:val="44"/>
          <w:szCs w:val="44"/>
        </w:rPr>
        <w:drawing>
          <wp:inline distT="0" distB="0" distL="0" distR="0">
            <wp:extent cx="1096645" cy="648335"/>
            <wp:effectExtent l="0" t="0" r="8255" b="184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6645" cy="64833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13679" w:leftChars="105" w:right="26" w:hanging="13459" w:hangingChars="3047"/>
        <w:jc w:val="left"/>
        <w:rPr>
          <w:rFonts w:ascii="Times New Roman" w:hAnsi="Times New Roman" w:eastAsia="宋体"/>
          <w:b/>
          <w:bCs/>
          <w:sz w:val="44"/>
          <w:szCs w:val="44"/>
        </w:rPr>
      </w:pPr>
    </w:p>
    <w:p>
      <w:pPr>
        <w:ind w:right="26"/>
        <w:rPr>
          <w:rFonts w:ascii="Times New Roman" w:hAnsi="Times New Roman" w:eastAsia="宋体"/>
          <w:b/>
          <w:sz w:val="52"/>
          <w:szCs w:val="52"/>
        </w:rPr>
      </w:pPr>
    </w:p>
    <w:p>
      <w:pPr>
        <w:ind w:left="14938" w:right="26" w:hanging="14938" w:hangingChars="3100"/>
        <w:jc w:val="center"/>
        <w:rPr>
          <w:rFonts w:ascii="Times New Roman" w:hAnsi="Times New Roman" w:eastAsia="宋体"/>
          <w:b/>
          <w:sz w:val="48"/>
          <w:szCs w:val="52"/>
        </w:rPr>
      </w:pPr>
      <w:r>
        <w:rPr>
          <w:rFonts w:hint="eastAsia" w:ascii="Times New Roman" w:hAnsi="Times New Roman" w:eastAsia="宋体"/>
          <w:b/>
          <w:sz w:val="48"/>
          <w:szCs w:val="52"/>
        </w:rPr>
        <w:t>银河麒麟操作系统产品</w:t>
      </w:r>
      <w:r>
        <w:rPr>
          <w:rFonts w:ascii="Times New Roman" w:hAnsi="Times New Roman" w:eastAsia="宋体" w:cs="Times New Roman"/>
          <w:b/>
          <w:sz w:val="48"/>
          <w:szCs w:val="52"/>
        </w:rPr>
        <w:t>NeoCertify</w:t>
      </w:r>
    </w:p>
    <w:p>
      <w:pPr>
        <w:ind w:left="14938" w:right="26" w:hanging="14938" w:hangingChars="3100"/>
        <w:jc w:val="center"/>
        <w:rPr>
          <w:rFonts w:ascii="Times New Roman" w:hAnsi="Times New Roman" w:eastAsia="宋体"/>
          <w:b/>
          <w:sz w:val="48"/>
          <w:szCs w:val="52"/>
        </w:rPr>
      </w:pPr>
      <w:r>
        <w:rPr>
          <w:rFonts w:hint="eastAsia" w:ascii="Times New Roman" w:hAnsi="Times New Roman" w:eastAsia="宋体"/>
          <w:b/>
          <w:sz w:val="48"/>
          <w:szCs w:val="52"/>
        </w:rPr>
        <w:t>认证测试报告</w:t>
      </w:r>
    </w:p>
    <w:p>
      <w:pPr>
        <w:jc w:val="center"/>
        <w:rPr>
          <w:rFonts w:ascii="Times New Roman" w:hAnsi="Times New Roman" w:eastAsia="宋体"/>
        </w:rPr>
      </w:pPr>
    </w:p>
    <w:p>
      <w:pPr>
        <w:jc w:val="center"/>
        <w:rPr>
          <w:rFonts w:ascii="Times New Roman" w:hAnsi="Times New Roman" w:eastAsia="宋体"/>
          <w:sz w:val="44"/>
          <w:szCs w:val="44"/>
        </w:rPr>
      </w:pPr>
    </w:p>
    <w:p>
      <w:pPr>
        <w:ind w:firstLine="880" w:firstLineChars="200"/>
        <w:rPr>
          <w:rFonts w:ascii="Times New Roman" w:hAnsi="Times New Roman" w:eastAsia="宋体"/>
          <w:sz w:val="44"/>
          <w:szCs w:val="44"/>
        </w:rPr>
      </w:pPr>
    </w:p>
    <w:p>
      <w:pPr>
        <w:ind w:firstLine="880" w:firstLineChars="200"/>
        <w:rPr>
          <w:rFonts w:ascii="Times New Roman" w:hAnsi="Times New Roman" w:eastAsia="宋体"/>
          <w:sz w:val="44"/>
          <w:szCs w:val="44"/>
        </w:rPr>
      </w:pPr>
    </w:p>
    <w:p>
      <w:pPr>
        <w:spacing w:line="480" w:lineRule="auto"/>
        <w:ind w:firstLine="420" w:firstLineChars="150"/>
        <w:rPr>
          <w:rFonts w:ascii="Times New Roman" w:hAnsi="Times New Roman"/>
          <w:sz w:val="24"/>
          <w:szCs w:val="28"/>
          <w:u w:val="single"/>
        </w:rPr>
      </w:pPr>
      <w:r>
        <w:rPr>
          <w:rFonts w:hint="eastAsia" w:ascii="Times New Roman" w:hAnsi="Times New Roman"/>
          <w:sz w:val="28"/>
          <w:szCs w:val="28"/>
        </w:rPr>
        <w:t>系统版本：</w:t>
      </w:r>
      <w:r>
        <w:rPr>
          <w:rFonts w:ascii="Times New Roman" w:hAnsi="Times New Roman"/>
          <w:sz w:val="28"/>
          <w:szCs w:val="28"/>
          <w:u w:val="single"/>
        </w:rPr>
        <w:t xml:space="preserve">                               </w:t>
      </w:r>
      <w:r>
        <w:rPr>
          <w:rFonts w:hint="eastAsia" w:ascii="Times New Roman" w:hAnsi="Times New Roman"/>
          <w:sz w:val="28"/>
          <w:szCs w:val="28"/>
          <w:u w:val="single"/>
        </w:rPr>
        <w:t xml:space="preserve"> </w:t>
      </w:r>
      <w:r>
        <w:rPr>
          <w:rFonts w:ascii="Times New Roman" w:hAnsi="Times New Roman"/>
          <w:sz w:val="28"/>
          <w:szCs w:val="28"/>
          <w:u w:val="single"/>
        </w:rPr>
        <w:t xml:space="preserve">          </w:t>
      </w:r>
      <w:r>
        <w:rPr>
          <w:rFonts w:hint="eastAsia" w:ascii="Times New Roman" w:hAnsi="Times New Roman"/>
          <w:sz w:val="28"/>
          <w:szCs w:val="28"/>
          <w:u w:val="single"/>
        </w:rPr>
        <w:t xml:space="preserve">    </w:t>
      </w:r>
      <w:r>
        <w:rPr>
          <w:rFonts w:ascii="Times New Roman" w:hAnsi="Times New Roman"/>
          <w:sz w:val="28"/>
          <w:szCs w:val="28"/>
          <w:u w:val="single"/>
        </w:rPr>
        <w:t xml:space="preserve"> </w:t>
      </w:r>
    </w:p>
    <w:p>
      <w:pPr>
        <w:spacing w:line="480" w:lineRule="auto"/>
        <w:ind w:firstLine="420" w:firstLineChars="150"/>
        <w:rPr>
          <w:rFonts w:ascii="Times New Roman" w:hAnsi="Times New Roman"/>
          <w:sz w:val="28"/>
          <w:szCs w:val="28"/>
          <w:u w:val="single"/>
        </w:rPr>
      </w:pPr>
      <w:r>
        <w:rPr>
          <w:rFonts w:hint="eastAsia" w:ascii="Times New Roman" w:hAnsi="Times New Roman"/>
          <w:sz w:val="28"/>
          <w:szCs w:val="28"/>
        </w:rPr>
        <w:t>厂商名称：</w:t>
      </w:r>
      <w:r>
        <w:rPr>
          <w:rFonts w:hint="eastAsia" w:ascii="Times New Roman" w:hAnsi="Times New Roman"/>
          <w:sz w:val="28"/>
          <w:szCs w:val="28"/>
          <w:u w:val="single"/>
        </w:rPr>
        <w:t xml:space="preserve">    </w:t>
      </w:r>
      <w:r>
        <w:rPr>
          <w:rFonts w:ascii="Times New Roman" w:hAnsi="Times New Roman"/>
          <w:sz w:val="28"/>
          <w:szCs w:val="28"/>
          <w:u w:val="single"/>
        </w:rPr>
        <w:t xml:space="preserve">                           </w:t>
      </w:r>
      <w:r>
        <w:rPr>
          <w:rFonts w:hint="eastAsia" w:ascii="Times New Roman" w:hAnsi="Times New Roman"/>
          <w:sz w:val="28"/>
          <w:szCs w:val="28"/>
          <w:u w:val="single"/>
        </w:rPr>
        <w:t xml:space="preserve"> </w:t>
      </w:r>
      <w:r>
        <w:rPr>
          <w:rFonts w:ascii="Times New Roman" w:hAnsi="Times New Roman"/>
          <w:sz w:val="28"/>
          <w:szCs w:val="28"/>
          <w:u w:val="single"/>
        </w:rPr>
        <w:t xml:space="preserve">   </w:t>
      </w:r>
      <w:r>
        <w:rPr>
          <w:rFonts w:hint="eastAsia" w:ascii="Times New Roman" w:hAnsi="Times New Roman"/>
          <w:sz w:val="28"/>
          <w:szCs w:val="28"/>
          <w:u w:val="single"/>
        </w:rPr>
        <w:t xml:space="preserve">   </w:t>
      </w:r>
      <w:r>
        <w:rPr>
          <w:rFonts w:ascii="Times New Roman" w:hAnsi="Times New Roman"/>
          <w:sz w:val="28"/>
          <w:szCs w:val="28"/>
          <w:u w:val="single"/>
        </w:rPr>
        <w:t xml:space="preserve">         </w:t>
      </w:r>
    </w:p>
    <w:p>
      <w:pPr>
        <w:spacing w:line="480" w:lineRule="auto"/>
        <w:ind w:firstLine="420" w:firstLineChars="150"/>
        <w:rPr>
          <w:rFonts w:ascii="Times New Roman" w:hAnsi="Times New Roman"/>
          <w:sz w:val="28"/>
          <w:szCs w:val="28"/>
        </w:rPr>
      </w:pPr>
      <w:r>
        <w:rPr>
          <w:rFonts w:hint="eastAsia" w:ascii="Times New Roman" w:hAnsi="Times New Roman"/>
          <w:sz w:val="28"/>
          <w:szCs w:val="28"/>
        </w:rPr>
        <w:t>认证产品：</w:t>
      </w:r>
      <w:r>
        <w:rPr>
          <w:rFonts w:ascii="Times New Roman" w:hAnsi="Times New Roman"/>
          <w:sz w:val="28"/>
          <w:szCs w:val="28"/>
          <w:u w:val="single"/>
        </w:rPr>
        <w:t xml:space="preserve">                            </w:t>
      </w:r>
      <w:r>
        <w:rPr>
          <w:rFonts w:hint="eastAsia" w:ascii="Times New Roman" w:hAnsi="Times New Roman"/>
          <w:sz w:val="28"/>
          <w:szCs w:val="28"/>
          <w:u w:val="single"/>
        </w:rPr>
        <w:t xml:space="preserve">           </w:t>
      </w:r>
      <w:r>
        <w:rPr>
          <w:rFonts w:ascii="Times New Roman" w:hAnsi="Times New Roman"/>
          <w:sz w:val="28"/>
          <w:szCs w:val="28"/>
          <w:u w:val="single"/>
        </w:rPr>
        <w:t xml:space="preserve">        </w:t>
      </w:r>
    </w:p>
    <w:p>
      <w:pPr>
        <w:spacing w:line="480" w:lineRule="auto"/>
        <w:ind w:firstLine="420" w:firstLineChars="150"/>
        <w:rPr>
          <w:rFonts w:ascii="Times New Roman" w:hAnsi="Times New Roman"/>
          <w:sz w:val="28"/>
          <w:szCs w:val="28"/>
        </w:rPr>
      </w:pPr>
      <w:r>
        <w:rPr>
          <w:rFonts w:hint="eastAsia" w:ascii="Times New Roman" w:hAnsi="Times New Roman"/>
          <w:sz w:val="28"/>
          <w:szCs w:val="28"/>
        </w:rPr>
        <w:t>测试人员：</w:t>
      </w:r>
      <w:r>
        <w:rPr>
          <w:rFonts w:hint="eastAsia" w:ascii="Times New Roman" w:hAnsi="Times New Roman"/>
          <w:sz w:val="28"/>
          <w:szCs w:val="28"/>
          <w:u w:val="single"/>
        </w:rPr>
        <w:t xml:space="preserve">       </w:t>
      </w:r>
      <w:r>
        <w:rPr>
          <w:rFonts w:ascii="Times New Roman" w:hAnsi="Times New Roman"/>
          <w:sz w:val="28"/>
          <w:szCs w:val="28"/>
          <w:u w:val="single"/>
        </w:rPr>
        <w:t xml:space="preserve">        </w:t>
      </w:r>
      <w:r>
        <w:rPr>
          <w:rFonts w:hint="eastAsia" w:ascii="Times New Roman" w:hAnsi="Times New Roman"/>
          <w:sz w:val="28"/>
          <w:szCs w:val="28"/>
          <w:u w:val="single"/>
        </w:rPr>
        <w:t xml:space="preserve"> </w:t>
      </w:r>
      <w:r>
        <w:rPr>
          <w:rFonts w:ascii="Times New Roman" w:hAnsi="Times New Roman"/>
          <w:sz w:val="28"/>
          <w:szCs w:val="28"/>
          <w:u w:val="single"/>
        </w:rPr>
        <w:t xml:space="preserve">      </w:t>
      </w:r>
      <w:r>
        <w:rPr>
          <w:rFonts w:hint="eastAsia" w:ascii="Times New Roman" w:hAnsi="Times New Roman"/>
          <w:sz w:val="24"/>
          <w:szCs w:val="24"/>
          <w:u w:val="single"/>
        </w:rPr>
        <w:t xml:space="preserve"> </w:t>
      </w:r>
      <w:r>
        <w:rPr>
          <w:rFonts w:hint="eastAsia" w:ascii="Times New Roman" w:hAnsi="Times New Roman"/>
          <w:sz w:val="28"/>
          <w:szCs w:val="28"/>
          <w:u w:val="single"/>
        </w:rPr>
        <w:t xml:space="preserve">                    </w:t>
      </w:r>
      <w:r>
        <w:rPr>
          <w:rFonts w:ascii="Times New Roman" w:hAnsi="Times New Roman"/>
          <w:sz w:val="28"/>
          <w:szCs w:val="28"/>
          <w:u w:val="single"/>
        </w:rPr>
        <w:t xml:space="preserve">    </w:t>
      </w:r>
    </w:p>
    <w:p>
      <w:pPr>
        <w:ind w:firstLine="420"/>
        <w:rPr>
          <w:sz w:val="36"/>
          <w:szCs w:val="36"/>
        </w:rPr>
      </w:pPr>
      <w:r>
        <w:rPr>
          <w:rFonts w:hint="eastAsia" w:ascii="Times New Roman" w:hAnsi="Times New Roman"/>
          <w:sz w:val="28"/>
          <w:szCs w:val="28"/>
        </w:rPr>
        <w:t>测试日期：</w:t>
      </w:r>
      <w:r>
        <w:rPr>
          <w:rFonts w:ascii="Times New Roman" w:hAnsi="Times New Roman"/>
          <w:sz w:val="28"/>
          <w:szCs w:val="28"/>
          <w:u w:val="single"/>
        </w:rPr>
        <w:t xml:space="preserve">        XXXX</w:t>
      </w:r>
      <w:r>
        <w:rPr>
          <w:rFonts w:hint="eastAsia" w:ascii="Times New Roman" w:hAnsi="Times New Roman"/>
          <w:sz w:val="28"/>
          <w:szCs w:val="28"/>
          <w:u w:val="single"/>
        </w:rPr>
        <w:t>年X</w:t>
      </w:r>
      <w:r>
        <w:rPr>
          <w:rFonts w:ascii="Times New Roman" w:hAnsi="Times New Roman"/>
          <w:sz w:val="28"/>
          <w:szCs w:val="28"/>
          <w:u w:val="single"/>
        </w:rPr>
        <w:t>X</w:t>
      </w:r>
      <w:r>
        <w:rPr>
          <w:rFonts w:hint="eastAsia" w:ascii="Times New Roman" w:hAnsi="Times New Roman"/>
          <w:sz w:val="28"/>
          <w:szCs w:val="28"/>
          <w:u w:val="single"/>
        </w:rPr>
        <w:t>月X</w:t>
      </w:r>
      <w:r>
        <w:rPr>
          <w:rFonts w:ascii="Times New Roman" w:hAnsi="Times New Roman"/>
          <w:sz w:val="28"/>
          <w:szCs w:val="28"/>
          <w:u w:val="single"/>
        </w:rPr>
        <w:t>X</w:t>
      </w:r>
      <w:r>
        <w:rPr>
          <w:rFonts w:hint="eastAsia" w:ascii="Times New Roman" w:hAnsi="Times New Roman"/>
          <w:sz w:val="28"/>
          <w:szCs w:val="28"/>
          <w:u w:val="single"/>
        </w:rPr>
        <w:t>日</w:t>
      </w:r>
      <w:r>
        <w:rPr>
          <w:rFonts w:ascii="Times New Roman" w:hAnsi="Times New Roman"/>
          <w:sz w:val="28"/>
          <w:szCs w:val="28"/>
          <w:u w:val="single"/>
        </w:rPr>
        <w:t xml:space="preserve">  </w:t>
      </w:r>
      <w:r>
        <w:rPr>
          <w:rFonts w:hint="eastAsia" w:ascii="Times New Roman" w:hAnsi="Times New Roman"/>
          <w:sz w:val="28"/>
          <w:szCs w:val="28"/>
          <w:u w:val="single"/>
        </w:rPr>
        <w:t xml:space="preserve">  </w:t>
      </w:r>
      <w:r>
        <w:rPr>
          <w:rFonts w:ascii="Times New Roman" w:hAnsi="Times New Roman"/>
          <w:sz w:val="28"/>
          <w:szCs w:val="28"/>
          <w:u w:val="single"/>
        </w:rPr>
        <w:t xml:space="preserve">  </w:t>
      </w:r>
      <w:r>
        <w:rPr>
          <w:rFonts w:hint="eastAsia" w:ascii="Times New Roman" w:hAnsi="Times New Roman"/>
          <w:sz w:val="28"/>
          <w:szCs w:val="28"/>
          <w:u w:val="single"/>
        </w:rPr>
        <w:t xml:space="preserve">             </w:t>
      </w:r>
    </w:p>
    <w:p>
      <w:pPr>
        <w:ind w:firstLine="720"/>
        <w:rPr>
          <w:sz w:val="36"/>
          <w:szCs w:val="36"/>
        </w:rPr>
      </w:pPr>
    </w:p>
    <w:p>
      <w:pPr>
        <w:ind w:firstLine="720"/>
        <w:rPr>
          <w:sz w:val="36"/>
          <w:szCs w:val="36"/>
        </w:rPr>
      </w:pPr>
    </w:p>
    <w:p>
      <w:pPr>
        <w:jc w:val="center"/>
        <w:rPr>
          <w:rFonts w:ascii="Times New Roman" w:hAnsi="Times New Roman"/>
          <w:sz w:val="30"/>
          <w:szCs w:val="30"/>
        </w:rPr>
      </w:pPr>
      <w:r>
        <w:rPr>
          <w:rFonts w:hint="eastAsia" w:ascii="Times New Roman" w:hAnsi="Times New Roman"/>
          <w:sz w:val="30"/>
          <w:szCs w:val="30"/>
        </w:rPr>
        <w:t>麒麟软件有限公司</w:t>
      </w:r>
    </w:p>
    <w:p>
      <w:pPr>
        <w:jc w:val="center"/>
        <w:rPr>
          <w:rFonts w:ascii="Times New Roman" w:hAnsi="Times New Roman"/>
          <w:sz w:val="30"/>
          <w:szCs w:val="30"/>
        </w:rPr>
        <w:sectPr>
          <w:footerReference r:id="rId5" w:type="default"/>
          <w:pgSz w:w="11906" w:h="16838"/>
          <w:pgMar w:top="1440" w:right="1800" w:bottom="1440" w:left="1800" w:header="851" w:footer="992" w:gutter="0"/>
          <w:pgNumType w:fmt="upperRoman" w:start="1"/>
          <w:cols w:space="425" w:num="1"/>
          <w:docGrid w:type="lines" w:linePitch="312" w:charSpace="0"/>
        </w:sectPr>
      </w:pPr>
    </w:p>
    <w:p>
      <w:pPr>
        <w:pStyle w:val="16"/>
        <w:rPr>
          <w:sz w:val="44"/>
          <w:szCs w:val="44"/>
        </w:rPr>
      </w:pPr>
      <w:r>
        <w:rPr>
          <w:rFonts w:hint="eastAsia"/>
          <w:sz w:val="44"/>
          <w:szCs w:val="44"/>
        </w:rPr>
        <w:t>目录</w:t>
      </w:r>
    </w:p>
    <w:p>
      <w:pPr>
        <w:pStyle w:val="16"/>
        <w:tabs>
          <w:tab w:val="right" w:leader="dot" w:pos="8306"/>
          <w:tab w:val="clear" w:pos="8296"/>
        </w:tabs>
      </w:pPr>
      <w:r>
        <w:rPr>
          <w:rFonts w:ascii="Times New Roman" w:hAnsi="Times New Roman"/>
          <w:szCs w:val="21"/>
        </w:rPr>
        <w:fldChar w:fldCharType="begin"/>
      </w:r>
      <w:r>
        <w:rPr>
          <w:rFonts w:ascii="Times New Roman" w:hAnsi="Times New Roman"/>
          <w:szCs w:val="21"/>
        </w:rPr>
        <w:instrText xml:space="preserve"> TOC \o "1-3" \h \z \u </w:instrText>
      </w:r>
      <w:r>
        <w:rPr>
          <w:rFonts w:ascii="Times New Roman" w:hAnsi="Times New Roman"/>
          <w:szCs w:val="21"/>
        </w:rPr>
        <w:fldChar w:fldCharType="separate"/>
      </w:r>
      <w:r>
        <w:rPr>
          <w:rFonts w:ascii="Times New Roman" w:hAnsi="Times New Roman"/>
          <w:szCs w:val="21"/>
        </w:rPr>
        <w:fldChar w:fldCharType="begin"/>
      </w:r>
      <w:r>
        <w:rPr>
          <w:rFonts w:ascii="Times New Roman" w:hAnsi="Times New Roman"/>
          <w:szCs w:val="21"/>
        </w:rPr>
        <w:instrText xml:space="preserve"> HYPERLINK \l _Toc1532977986 </w:instrText>
      </w:r>
      <w:r>
        <w:rPr>
          <w:rFonts w:ascii="Times New Roman" w:hAnsi="Times New Roman"/>
          <w:szCs w:val="21"/>
        </w:rPr>
        <w:fldChar w:fldCharType="separate"/>
      </w:r>
      <w:r>
        <w:rPr>
          <w:szCs w:val="30"/>
        </w:rPr>
        <w:t>1测试目的</w:t>
      </w:r>
      <w:r>
        <w:tab/>
      </w:r>
      <w:r>
        <w:fldChar w:fldCharType="begin"/>
      </w:r>
      <w:r>
        <w:instrText xml:space="preserve"> PAGEREF _Toc1532977986 \h </w:instrText>
      </w:r>
      <w:r>
        <w:fldChar w:fldCharType="separate"/>
      </w:r>
      <w:r>
        <w:t>1</w:t>
      </w:r>
      <w:r>
        <w:fldChar w:fldCharType="end"/>
      </w:r>
      <w:r>
        <w:rPr>
          <w:rFonts w:ascii="Times New Roman" w:hAnsi="Times New Roman"/>
          <w:szCs w:val="21"/>
        </w:rPr>
        <w:fldChar w:fldCharType="end"/>
      </w:r>
    </w:p>
    <w:p>
      <w:pPr>
        <w:pStyle w:val="16"/>
        <w:tabs>
          <w:tab w:val="right" w:leader="dot" w:pos="8306"/>
          <w:tab w:val="clear" w:pos="8296"/>
        </w:tabs>
      </w:pPr>
      <w:r>
        <w:fldChar w:fldCharType="begin"/>
      </w:r>
      <w:r>
        <w:instrText xml:space="preserve"> HYPERLINK \l _Toc973879263 </w:instrText>
      </w:r>
      <w:r>
        <w:fldChar w:fldCharType="separate"/>
      </w:r>
      <w:r>
        <w:rPr>
          <w:szCs w:val="30"/>
        </w:rPr>
        <w:t>2厂商信息</w:t>
      </w:r>
      <w:r>
        <w:tab/>
      </w:r>
      <w:r>
        <w:fldChar w:fldCharType="begin"/>
      </w:r>
      <w:r>
        <w:instrText xml:space="preserve"> PAGEREF _Toc973879263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_Toc1646120544 </w:instrText>
      </w:r>
      <w:r>
        <w:fldChar w:fldCharType="separate"/>
      </w:r>
      <w:r>
        <w:rPr>
          <w:rFonts w:ascii="Times New Roman" w:hAnsi="Times New Roman"/>
          <w:szCs w:val="28"/>
        </w:rPr>
        <w:t>2.1厂商信息</w:t>
      </w:r>
      <w:r>
        <w:tab/>
      </w:r>
      <w:r>
        <w:fldChar w:fldCharType="begin"/>
      </w:r>
      <w:r>
        <w:instrText xml:space="preserve"> PAGEREF _Toc1646120544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_Toc387236512 </w:instrText>
      </w:r>
      <w:r>
        <w:fldChar w:fldCharType="separate"/>
      </w:r>
      <w:r>
        <w:rPr>
          <w:rFonts w:ascii="Times New Roman" w:hAnsi="Times New Roman"/>
          <w:szCs w:val="28"/>
        </w:rPr>
        <w:t>2.2麒麟软件公司信息</w:t>
      </w:r>
      <w:r>
        <w:tab/>
      </w:r>
      <w:r>
        <w:fldChar w:fldCharType="begin"/>
      </w:r>
      <w:r>
        <w:instrText xml:space="preserve"> PAGEREF _Toc387236512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_Toc134548551 </w:instrText>
      </w:r>
      <w:r>
        <w:fldChar w:fldCharType="separate"/>
      </w:r>
      <w:r>
        <w:rPr>
          <w:rFonts w:ascii="Times New Roman" w:hAnsi="Times New Roman"/>
          <w:szCs w:val="28"/>
        </w:rPr>
        <w:t>2.3测试人员、时间和地点</w:t>
      </w:r>
      <w:r>
        <w:tab/>
      </w:r>
      <w:r>
        <w:fldChar w:fldCharType="begin"/>
      </w:r>
      <w:r>
        <w:instrText xml:space="preserve"> PAGEREF _Toc134548551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  <w:tab w:val="clear" w:pos="1050"/>
          <w:tab w:val="clear" w:pos="8296"/>
        </w:tabs>
      </w:pPr>
      <w:r>
        <w:fldChar w:fldCharType="begin"/>
      </w:r>
      <w:r>
        <w:instrText xml:space="preserve"> HYPERLINK \l _Toc154757364 </w:instrText>
      </w:r>
      <w:r>
        <w:fldChar w:fldCharType="separate"/>
      </w:r>
      <w:r>
        <w:rPr>
          <w:rFonts w:hint="eastAsia"/>
          <w:szCs w:val="28"/>
        </w:rPr>
        <w:t>2.3.1厂商测试人员</w:t>
      </w:r>
      <w:r>
        <w:tab/>
      </w:r>
      <w:r>
        <w:fldChar w:fldCharType="begin"/>
      </w:r>
      <w:r>
        <w:instrText xml:space="preserve"> PAGEREF _Toc154757364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8306"/>
          <w:tab w:val="clear" w:pos="1050"/>
          <w:tab w:val="clear" w:pos="8296"/>
        </w:tabs>
      </w:pPr>
      <w:r>
        <w:fldChar w:fldCharType="begin"/>
      </w:r>
      <w:r>
        <w:instrText xml:space="preserve"> HYPERLINK \l _Toc363059109 </w:instrText>
      </w:r>
      <w:r>
        <w:fldChar w:fldCharType="separate"/>
      </w:r>
      <w:r>
        <w:rPr>
          <w:rFonts w:hint="eastAsia"/>
          <w:szCs w:val="28"/>
        </w:rPr>
        <w:t>2.3.2麒麟测试人员</w:t>
      </w:r>
      <w:r>
        <w:tab/>
      </w:r>
      <w:r>
        <w:fldChar w:fldCharType="begin"/>
      </w:r>
      <w:r>
        <w:instrText xml:space="preserve"> PAGEREF _Toc363059109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16"/>
        <w:tabs>
          <w:tab w:val="right" w:leader="dot" w:pos="8306"/>
          <w:tab w:val="clear" w:pos="8296"/>
        </w:tabs>
      </w:pPr>
      <w:r>
        <w:fldChar w:fldCharType="begin"/>
      </w:r>
      <w:r>
        <w:instrText xml:space="preserve"> HYPERLINK \l _Toc1942864102 </w:instrText>
      </w:r>
      <w:r>
        <w:fldChar w:fldCharType="separate"/>
      </w:r>
      <w:r>
        <w:rPr>
          <w:szCs w:val="30"/>
        </w:rPr>
        <w:t>3认证产品信息及测试环境</w:t>
      </w:r>
      <w:r>
        <w:tab/>
      </w:r>
      <w:r>
        <w:fldChar w:fldCharType="begin"/>
      </w:r>
      <w:r>
        <w:instrText xml:space="preserve"> PAGEREF _Toc1942864102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_Toc2028830986 </w:instrText>
      </w:r>
      <w:r>
        <w:fldChar w:fldCharType="separate"/>
      </w:r>
      <w:r>
        <w:rPr>
          <w:rFonts w:ascii="Times New Roman" w:hAnsi="Times New Roman"/>
          <w:szCs w:val="28"/>
        </w:rPr>
        <w:t>3.1产品信息</w:t>
      </w:r>
      <w:r>
        <w:tab/>
      </w:r>
      <w:r>
        <w:fldChar w:fldCharType="begin"/>
      </w:r>
      <w:r>
        <w:instrText xml:space="preserve"> PAGEREF _Toc2028830986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_Toc1403298685 </w:instrText>
      </w:r>
      <w:r>
        <w:fldChar w:fldCharType="separate"/>
      </w:r>
      <w:r>
        <w:rPr>
          <w:rFonts w:ascii="Times New Roman" w:hAnsi="Times New Roman"/>
          <w:szCs w:val="28"/>
        </w:rPr>
        <w:t>3.2软件环境</w:t>
      </w:r>
      <w:r>
        <w:tab/>
      </w:r>
      <w:r>
        <w:fldChar w:fldCharType="begin"/>
      </w:r>
      <w:r>
        <w:instrText xml:space="preserve"> PAGEREF _Toc1403298685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_Toc1379244752 </w:instrText>
      </w:r>
      <w:r>
        <w:fldChar w:fldCharType="separate"/>
      </w:r>
      <w:r>
        <w:rPr>
          <w:rFonts w:ascii="Times New Roman" w:hAnsi="Times New Roman"/>
          <w:szCs w:val="28"/>
        </w:rPr>
        <w:t>3.3</w:t>
      </w:r>
      <w:r>
        <w:rPr>
          <w:rFonts w:hint="eastAsia" w:ascii="Times New Roman" w:hAnsi="Times New Roman"/>
          <w:szCs w:val="28"/>
        </w:rPr>
        <w:t>测试工具</w:t>
      </w:r>
      <w:r>
        <w:tab/>
      </w:r>
      <w:r>
        <w:fldChar w:fldCharType="begin"/>
      </w:r>
      <w:r>
        <w:instrText xml:space="preserve"> PAGEREF _Toc1379244752 \h </w:instrText>
      </w:r>
      <w:r>
        <w:fldChar w:fldCharType="separate"/>
      </w:r>
      <w:r>
        <w:t>4</w:t>
      </w:r>
      <w:r>
        <w:fldChar w:fldCharType="end"/>
      </w:r>
      <w:r>
        <w:fldChar w:fldCharType="end"/>
      </w:r>
    </w:p>
    <w:p>
      <w:pPr>
        <w:pStyle w:val="16"/>
        <w:tabs>
          <w:tab w:val="right" w:leader="dot" w:pos="8306"/>
          <w:tab w:val="clear" w:pos="8296"/>
        </w:tabs>
      </w:pPr>
      <w:r>
        <w:fldChar w:fldCharType="begin"/>
      </w:r>
      <w:r>
        <w:instrText xml:space="preserve"> HYPERLINK \l _Toc1259195989 </w:instrText>
      </w:r>
      <w:r>
        <w:fldChar w:fldCharType="separate"/>
      </w:r>
      <w:r>
        <w:rPr>
          <w:szCs w:val="30"/>
        </w:rPr>
        <w:t>4</w:t>
      </w:r>
      <w:r>
        <w:rPr>
          <w:rFonts w:hint="eastAsia"/>
          <w:szCs w:val="30"/>
        </w:rPr>
        <w:t>测试内容及结果</w:t>
      </w:r>
      <w:r>
        <w:tab/>
      </w:r>
      <w:r>
        <w:fldChar w:fldCharType="begin"/>
      </w:r>
      <w:r>
        <w:instrText xml:space="preserve"> PAGEREF _Toc1259195989 \h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_Toc1976499069 </w:instrText>
      </w:r>
      <w:r>
        <w:fldChar w:fldCharType="separate"/>
      </w:r>
      <w:r>
        <w:rPr>
          <w:rFonts w:hint="eastAsia" w:ascii="Times New Roman" w:hAnsi="Times New Roman"/>
          <w:szCs w:val="28"/>
        </w:rPr>
        <w:t>4.1安装测试</w:t>
      </w:r>
      <w:r>
        <w:tab/>
      </w:r>
      <w:r>
        <w:fldChar w:fldCharType="begin"/>
      </w:r>
      <w:r>
        <w:instrText xml:space="preserve"> PAGEREF _Toc1976499069 \h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_Toc2031483793 </w:instrText>
      </w:r>
      <w:r>
        <w:fldChar w:fldCharType="separate"/>
      </w:r>
      <w:r>
        <w:rPr>
          <w:rFonts w:hint="eastAsia" w:ascii="Times New Roman" w:hAnsi="Times New Roman"/>
          <w:szCs w:val="28"/>
        </w:rPr>
        <w:t>4.2功能测试</w:t>
      </w:r>
      <w:r>
        <w:tab/>
      </w:r>
      <w:r>
        <w:fldChar w:fldCharType="begin"/>
      </w:r>
      <w:r>
        <w:instrText xml:space="preserve"> PAGEREF _Toc2031483793 \h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_Toc521035268 </w:instrText>
      </w:r>
      <w:r>
        <w:fldChar w:fldCharType="separate"/>
      </w:r>
      <w:r>
        <w:rPr>
          <w:rFonts w:hint="eastAsia" w:ascii="Times New Roman" w:hAnsi="Times New Roman"/>
          <w:szCs w:val="28"/>
        </w:rPr>
        <w:t>4.3系统兼容性测试</w:t>
      </w:r>
      <w:r>
        <w:tab/>
      </w:r>
      <w:r>
        <w:fldChar w:fldCharType="begin"/>
      </w:r>
      <w:r>
        <w:instrText xml:space="preserve"> PAGEREF _Toc521035268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_Toc1440024452 </w:instrText>
      </w:r>
      <w:r>
        <w:fldChar w:fldCharType="separate"/>
      </w:r>
      <w:r>
        <w:rPr>
          <w:rFonts w:hint="eastAsia" w:ascii="Times New Roman" w:hAnsi="Times New Roman"/>
          <w:szCs w:val="28"/>
        </w:rPr>
        <w:t>4.4系统性能测试</w:t>
      </w:r>
      <w:r>
        <w:tab/>
      </w:r>
      <w:r>
        <w:fldChar w:fldCharType="begin"/>
      </w:r>
      <w:r>
        <w:instrText xml:space="preserve"> PAGEREF _Toc1440024452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_Toc345543219 </w:instrText>
      </w:r>
      <w:r>
        <w:fldChar w:fldCharType="separate"/>
      </w:r>
      <w:r>
        <w:rPr>
          <w:rFonts w:hint="eastAsia" w:ascii="Times New Roman" w:hAnsi="Times New Roman"/>
          <w:szCs w:val="28"/>
        </w:rPr>
        <w:t>4.5系统稳定性测试</w:t>
      </w:r>
      <w:r>
        <w:tab/>
      </w:r>
      <w:r>
        <w:fldChar w:fldCharType="begin"/>
      </w:r>
      <w:r>
        <w:instrText xml:space="preserve"> PAGEREF _Toc345543219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_Toc816890660 </w:instrText>
      </w:r>
      <w:r>
        <w:fldChar w:fldCharType="separate"/>
      </w:r>
      <w:r>
        <w:rPr>
          <w:rFonts w:hint="eastAsia" w:ascii="Times New Roman" w:hAnsi="Times New Roman"/>
          <w:szCs w:val="28"/>
        </w:rPr>
        <w:t>4.6 Kylinch自动化测试</w:t>
      </w:r>
      <w:r>
        <w:tab/>
      </w:r>
      <w:r>
        <w:fldChar w:fldCharType="begin"/>
      </w:r>
      <w:r>
        <w:instrText xml:space="preserve"> PAGEREF _Toc816890660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>
      <w:pPr>
        <w:pStyle w:val="16"/>
        <w:tabs>
          <w:tab w:val="right" w:leader="dot" w:pos="8306"/>
          <w:tab w:val="clear" w:pos="8296"/>
        </w:tabs>
      </w:pPr>
      <w:r>
        <w:fldChar w:fldCharType="begin"/>
      </w:r>
      <w:r>
        <w:instrText xml:space="preserve"> HYPERLINK \l _Toc1506836710 </w:instrText>
      </w:r>
      <w:r>
        <w:fldChar w:fldCharType="separate"/>
      </w:r>
      <w:r>
        <w:rPr>
          <w:rFonts w:hint="eastAsia" w:eastAsia="黑体"/>
          <w:szCs w:val="30"/>
        </w:rPr>
        <w:t>5结论</w:t>
      </w:r>
      <w:r>
        <w:tab/>
      </w:r>
      <w:r>
        <w:fldChar w:fldCharType="begin"/>
      </w:r>
      <w:r>
        <w:instrText xml:space="preserve"> PAGEREF _Toc1506836710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>
      <w:pPr>
        <w:pStyle w:val="16"/>
        <w:tabs>
          <w:tab w:val="right" w:leader="dot" w:pos="8306"/>
          <w:tab w:val="clear" w:pos="8296"/>
        </w:tabs>
      </w:pPr>
      <w:r>
        <w:fldChar w:fldCharType="begin"/>
      </w:r>
      <w:r>
        <w:instrText xml:space="preserve"> HYPERLINK \l _Toc982627912 </w:instrText>
      </w:r>
      <w:r>
        <w:fldChar w:fldCharType="separate"/>
      </w:r>
      <w:r>
        <w:rPr>
          <w:rFonts w:hint="eastAsia" w:eastAsia="黑体"/>
          <w:szCs w:val="30"/>
        </w:rPr>
        <w:t>附录1：兼容性测试结果</w:t>
      </w:r>
      <w:r>
        <w:tab/>
      </w:r>
      <w:r>
        <w:fldChar w:fldCharType="begin"/>
      </w:r>
      <w:r>
        <w:instrText xml:space="preserve"> PAGEREF _Toc982627912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_Toc1559672098 </w:instrText>
      </w:r>
      <w:r>
        <w:fldChar w:fldCharType="separate"/>
      </w:r>
      <w:r>
        <w:t>1.</w:t>
      </w:r>
      <w:r>
        <w:rPr>
          <w:rFonts w:hint="eastAsia"/>
        </w:rPr>
        <w:t>CPU兼容性</w:t>
      </w:r>
      <w:r>
        <w:tab/>
      </w:r>
      <w:r>
        <w:fldChar w:fldCharType="begin"/>
      </w:r>
      <w:r>
        <w:instrText xml:space="preserve"> PAGEREF _Toc1559672098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_Toc108631596 </w:instrText>
      </w:r>
      <w:r>
        <w:fldChar w:fldCharType="separate"/>
      </w:r>
      <w:r>
        <w:rPr>
          <w:rFonts w:hint="eastAsia"/>
        </w:rPr>
        <w:t>2.内存兼容性</w:t>
      </w:r>
      <w:r>
        <w:tab/>
      </w:r>
      <w:r>
        <w:fldChar w:fldCharType="begin"/>
      </w:r>
      <w:r>
        <w:instrText xml:space="preserve"> PAGEREF _Toc108631596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_Toc258445582 </w:instrText>
      </w:r>
      <w:r>
        <w:fldChar w:fldCharType="separate"/>
      </w:r>
      <w:r>
        <w:rPr>
          <w:rFonts w:hint="eastAsia"/>
        </w:rPr>
        <w:t>3.硬盘兼容性</w:t>
      </w:r>
      <w:r>
        <w:tab/>
      </w:r>
      <w:r>
        <w:fldChar w:fldCharType="begin"/>
      </w:r>
      <w:r>
        <w:instrText xml:space="preserve"> PAGEREF _Toc258445582 \h </w:instrText>
      </w:r>
      <w:r>
        <w:fldChar w:fldCharType="separate"/>
      </w:r>
      <w:r>
        <w:t>11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_Toc1663638992 </w:instrText>
      </w:r>
      <w:r>
        <w:fldChar w:fldCharType="separate"/>
      </w:r>
      <w:r>
        <w:rPr>
          <w:rFonts w:hint="eastAsia"/>
        </w:rPr>
        <w:t>4.主板兼容性</w:t>
      </w:r>
      <w:r>
        <w:tab/>
      </w:r>
      <w:r>
        <w:fldChar w:fldCharType="begin"/>
      </w:r>
      <w:r>
        <w:instrText xml:space="preserve"> PAGEREF _Toc1663638992 \h </w:instrText>
      </w:r>
      <w:r>
        <w:fldChar w:fldCharType="separate"/>
      </w:r>
      <w:r>
        <w:t>12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_Toc1761961778 </w:instrText>
      </w:r>
      <w:r>
        <w:fldChar w:fldCharType="separate"/>
      </w:r>
      <w:r>
        <w:rPr>
          <w:rFonts w:hint="eastAsia"/>
        </w:rPr>
        <w:t>5.显卡兼容性</w:t>
      </w:r>
      <w:r>
        <w:tab/>
      </w:r>
      <w:r>
        <w:fldChar w:fldCharType="begin"/>
      </w:r>
      <w:r>
        <w:instrText xml:space="preserve"> PAGEREF _Toc1761961778 \h </w:instrText>
      </w:r>
      <w:r>
        <w:fldChar w:fldCharType="separate"/>
      </w:r>
      <w:r>
        <w:t>13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_Toc432430268 </w:instrText>
      </w:r>
      <w:r>
        <w:fldChar w:fldCharType="separate"/>
      </w:r>
      <w:r>
        <w:rPr>
          <w:rFonts w:hint="eastAsia"/>
        </w:rPr>
        <w:t>6.网卡兼容性</w:t>
      </w:r>
      <w:r>
        <w:tab/>
      </w:r>
      <w:r>
        <w:fldChar w:fldCharType="begin"/>
      </w:r>
      <w:r>
        <w:instrText xml:space="preserve"> PAGEREF _Toc432430268 \h </w:instrText>
      </w:r>
      <w:r>
        <w:fldChar w:fldCharType="separate"/>
      </w:r>
      <w:r>
        <w:t>13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_Toc787574565 </w:instrText>
      </w:r>
      <w:r>
        <w:fldChar w:fldCharType="separate"/>
      </w:r>
      <w:r>
        <w:rPr>
          <w:rFonts w:hint="eastAsia"/>
        </w:rPr>
        <w:t>7.RAID卡兼容性</w:t>
      </w:r>
      <w:r>
        <w:tab/>
      </w:r>
      <w:r>
        <w:fldChar w:fldCharType="begin"/>
      </w:r>
      <w:r>
        <w:instrText xml:space="preserve"> PAGEREF _Toc787574565 \h </w:instrText>
      </w:r>
      <w:r>
        <w:fldChar w:fldCharType="separate"/>
      </w:r>
      <w:r>
        <w:t>14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_Toc1789691694 </w:instrText>
      </w:r>
      <w:r>
        <w:fldChar w:fldCharType="separate"/>
      </w:r>
      <w:r>
        <w:rPr>
          <w:rFonts w:hint="eastAsia"/>
        </w:rPr>
        <w:t>8.</w:t>
      </w:r>
      <w:r>
        <w:t>USB鼠标兼容性</w:t>
      </w:r>
      <w:r>
        <w:tab/>
      </w:r>
      <w:r>
        <w:fldChar w:fldCharType="begin"/>
      </w:r>
      <w:r>
        <w:instrText xml:space="preserve"> PAGEREF _Toc1789691694 \h </w:instrText>
      </w:r>
      <w:r>
        <w:fldChar w:fldCharType="separate"/>
      </w:r>
      <w:r>
        <w:t>14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_Toc1815590854 </w:instrText>
      </w:r>
      <w:r>
        <w:fldChar w:fldCharType="separate"/>
      </w:r>
      <w:r>
        <w:rPr>
          <w:rFonts w:hint="eastAsia"/>
        </w:rPr>
        <w:t>9.</w:t>
      </w:r>
      <w:r>
        <w:t>USB键盘兼容性</w:t>
      </w:r>
      <w:r>
        <w:tab/>
      </w:r>
      <w:r>
        <w:fldChar w:fldCharType="begin"/>
      </w:r>
      <w:r>
        <w:instrText xml:space="preserve"> PAGEREF _Toc1815590854 \h </w:instrText>
      </w:r>
      <w:r>
        <w:fldChar w:fldCharType="separate"/>
      </w:r>
      <w:r>
        <w:t>14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_Toc891551870 </w:instrText>
      </w:r>
      <w:r>
        <w:fldChar w:fldCharType="separate"/>
      </w:r>
      <w:r>
        <w:rPr>
          <w:rFonts w:hint="eastAsia"/>
        </w:rPr>
        <w:t>10.BIOS兼容性</w:t>
      </w:r>
      <w:r>
        <w:tab/>
      </w:r>
      <w:r>
        <w:fldChar w:fldCharType="begin"/>
      </w:r>
      <w:r>
        <w:instrText xml:space="preserve"> PAGEREF _Toc891551870 \h </w:instrText>
      </w:r>
      <w:r>
        <w:fldChar w:fldCharType="separate"/>
      </w:r>
      <w:r>
        <w:t>15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_Toc1351737167 </w:instrText>
      </w:r>
      <w:r>
        <w:fldChar w:fldCharType="separate"/>
      </w:r>
      <w:r>
        <w:rPr>
          <w:rFonts w:hint="eastAsia"/>
        </w:rPr>
        <w:t>11.BMC兼容性</w:t>
      </w:r>
      <w:r>
        <w:tab/>
      </w:r>
      <w:r>
        <w:fldChar w:fldCharType="begin"/>
      </w:r>
      <w:r>
        <w:instrText xml:space="preserve"> PAGEREF _Toc1351737167 \h </w:instrText>
      </w:r>
      <w:r>
        <w:fldChar w:fldCharType="separate"/>
      </w:r>
      <w:r>
        <w:t>16</w:t>
      </w:r>
      <w:r>
        <w:fldChar w:fldCharType="end"/>
      </w:r>
      <w:r>
        <w:fldChar w:fldCharType="end"/>
      </w:r>
    </w:p>
    <w:p>
      <w:pPr>
        <w:pStyle w:val="16"/>
        <w:tabs>
          <w:tab w:val="right" w:leader="dot" w:pos="8306"/>
          <w:tab w:val="clear" w:pos="8296"/>
        </w:tabs>
      </w:pPr>
      <w:r>
        <w:fldChar w:fldCharType="begin"/>
      </w:r>
      <w:r>
        <w:instrText xml:space="preserve"> HYPERLINK \l _Toc1201085192 </w:instrText>
      </w:r>
      <w:r>
        <w:fldChar w:fldCharType="separate"/>
      </w:r>
      <w:r>
        <w:rPr>
          <w:rFonts w:hint="eastAsia" w:eastAsia="黑体"/>
          <w:szCs w:val="30"/>
        </w:rPr>
        <w:t>附录</w:t>
      </w:r>
      <w:r>
        <w:rPr>
          <w:rFonts w:eastAsia="黑体"/>
          <w:szCs w:val="30"/>
        </w:rPr>
        <w:t>2</w:t>
      </w:r>
      <w:r>
        <w:rPr>
          <w:rFonts w:hint="eastAsia" w:eastAsia="黑体"/>
          <w:szCs w:val="30"/>
        </w:rPr>
        <w:t>：性能测试结果</w:t>
      </w:r>
      <w:r>
        <w:tab/>
      </w:r>
      <w:r>
        <w:fldChar w:fldCharType="begin"/>
      </w:r>
      <w:r>
        <w:instrText xml:space="preserve"> PAGEREF _Toc1201085192 \h </w:instrText>
      </w:r>
      <w:r>
        <w:fldChar w:fldCharType="separate"/>
      </w:r>
      <w:r>
        <w:t>16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_Toc1865431133 </w:instrText>
      </w:r>
      <w:r>
        <w:fldChar w:fldCharType="separate"/>
      </w:r>
      <w:r>
        <w:rPr>
          <w:rFonts w:hint="eastAsia"/>
        </w:rPr>
        <w:t>1.综合性能测试（unixbench）</w:t>
      </w:r>
      <w:r>
        <w:tab/>
      </w:r>
      <w:r>
        <w:fldChar w:fldCharType="begin"/>
      </w:r>
      <w:r>
        <w:instrText xml:space="preserve"> PAGEREF _Toc1865431133 \h </w:instrText>
      </w:r>
      <w:r>
        <w:fldChar w:fldCharType="separate"/>
      </w:r>
      <w:r>
        <w:t>16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_Toc850374063 </w:instrText>
      </w:r>
      <w:r>
        <w:fldChar w:fldCharType="separate"/>
      </w:r>
      <w:r>
        <w:t>2.</w:t>
      </w:r>
      <w:r>
        <w:rPr>
          <w:rFonts w:hint="eastAsia"/>
        </w:rPr>
        <w:t>CPU性能（speccpu2006）</w:t>
      </w:r>
      <w:r>
        <w:tab/>
      </w:r>
      <w:r>
        <w:fldChar w:fldCharType="begin"/>
      </w:r>
      <w:r>
        <w:instrText xml:space="preserve"> PAGEREF _Toc850374063 \h </w:instrText>
      </w:r>
      <w:r>
        <w:fldChar w:fldCharType="separate"/>
      </w:r>
      <w:r>
        <w:t>17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_Toc1588321705 </w:instrText>
      </w:r>
      <w:r>
        <w:fldChar w:fldCharType="separate"/>
      </w:r>
      <w:r>
        <w:t>3.</w:t>
      </w:r>
      <w:r>
        <w:rPr>
          <w:rFonts w:hint="eastAsia"/>
        </w:rPr>
        <w:t>系统</w:t>
      </w:r>
      <w:r>
        <w:rPr>
          <w:rFonts w:hint="eastAsia"/>
          <w:lang w:eastAsia="zh-CN"/>
        </w:rPr>
        <w:t>综合</w:t>
      </w:r>
      <w:r>
        <w:rPr>
          <w:rFonts w:hint="eastAsia"/>
        </w:rPr>
        <w:t>性能（Lmbench）</w:t>
      </w:r>
      <w:r>
        <w:tab/>
      </w:r>
      <w:r>
        <w:fldChar w:fldCharType="begin"/>
      </w:r>
      <w:r>
        <w:instrText xml:space="preserve"> PAGEREF _Toc1588321705 \h </w:instrText>
      </w:r>
      <w:r>
        <w:fldChar w:fldCharType="separate"/>
      </w:r>
      <w:r>
        <w:t>18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_Toc1999979684 </w:instrText>
      </w:r>
      <w:r>
        <w:fldChar w:fldCharType="separate"/>
      </w:r>
      <w:r>
        <w:rPr>
          <w:rFonts w:hint="eastAsia"/>
        </w:rPr>
        <w:t>4.内存带宽性能（stream）</w:t>
      </w:r>
      <w:r>
        <w:tab/>
      </w:r>
      <w:r>
        <w:fldChar w:fldCharType="begin"/>
      </w:r>
      <w:r>
        <w:instrText xml:space="preserve"> PAGEREF _Toc1999979684 \h </w:instrText>
      </w:r>
      <w:r>
        <w:fldChar w:fldCharType="separate"/>
      </w:r>
      <w:r>
        <w:t>21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_Toc1005131427 </w:instrText>
      </w:r>
      <w:r>
        <w:fldChar w:fldCharType="separate"/>
      </w:r>
      <w:r>
        <w:t>5.</w:t>
      </w:r>
      <w:r>
        <w:rPr>
          <w:rFonts w:hint="eastAsia"/>
        </w:rPr>
        <w:t>硬盘读写性能（iozone）</w:t>
      </w:r>
      <w:r>
        <w:tab/>
      </w:r>
      <w:r>
        <w:fldChar w:fldCharType="begin"/>
      </w:r>
      <w:r>
        <w:instrText xml:space="preserve"> PAGEREF _Toc1005131427 \h </w:instrText>
      </w:r>
      <w:r>
        <w:fldChar w:fldCharType="separate"/>
      </w:r>
      <w:r>
        <w:t>22</w:t>
      </w:r>
      <w:r>
        <w:fldChar w:fldCharType="end"/>
      </w:r>
      <w:r>
        <w:fldChar w:fldCharType="end"/>
      </w:r>
    </w:p>
    <w:p>
      <w:pPr>
        <w:pStyle w:val="17"/>
        <w:tabs>
          <w:tab w:val="right" w:leader="dot" w:pos="8306"/>
        </w:tabs>
      </w:pPr>
      <w:r>
        <w:fldChar w:fldCharType="begin"/>
      </w:r>
      <w:r>
        <w:instrText xml:space="preserve"> HYPERLINK \l _Toc1951380814 </w:instrText>
      </w:r>
      <w:r>
        <w:fldChar w:fldCharType="separate"/>
      </w:r>
      <w:r>
        <w:rPr>
          <w:rFonts w:hint="eastAsia"/>
        </w:rPr>
        <w:t>6.网络传输性能（netperf）</w:t>
      </w:r>
      <w:r>
        <w:tab/>
      </w:r>
      <w:r>
        <w:fldChar w:fldCharType="begin"/>
      </w:r>
      <w:r>
        <w:instrText xml:space="preserve"> PAGEREF _Toc1951380814 \h </w:instrText>
      </w:r>
      <w:r>
        <w:fldChar w:fldCharType="separate"/>
      </w:r>
      <w:r>
        <w:t>22</w:t>
      </w:r>
      <w:r>
        <w:fldChar w:fldCharType="end"/>
      </w:r>
      <w:r>
        <w:fldChar w:fldCharType="end"/>
      </w:r>
    </w:p>
    <w:p>
      <w:pPr>
        <w:pStyle w:val="16"/>
        <w:tabs>
          <w:tab w:val="right" w:leader="dot" w:pos="8306"/>
          <w:tab w:val="clear" w:pos="8296"/>
        </w:tabs>
      </w:pPr>
      <w:r>
        <w:fldChar w:fldCharType="begin"/>
      </w:r>
      <w:r>
        <w:instrText xml:space="preserve"> HYPERLINK \l _Toc1795360139 </w:instrText>
      </w:r>
      <w:r>
        <w:fldChar w:fldCharType="separate"/>
      </w:r>
      <w:r>
        <w:rPr>
          <w:rFonts w:hint="eastAsia" w:eastAsia="黑体"/>
          <w:szCs w:val="30"/>
        </w:rPr>
        <w:t>附录</w:t>
      </w:r>
      <w:r>
        <w:rPr>
          <w:rFonts w:eastAsia="黑体"/>
          <w:szCs w:val="30"/>
        </w:rPr>
        <w:t>3</w:t>
      </w:r>
      <w:r>
        <w:rPr>
          <w:rFonts w:hint="eastAsia" w:eastAsia="黑体"/>
          <w:szCs w:val="30"/>
        </w:rPr>
        <w:t>：测试问题记录单</w:t>
      </w:r>
      <w:r>
        <w:tab/>
      </w:r>
      <w:r>
        <w:fldChar w:fldCharType="begin"/>
      </w:r>
      <w:r>
        <w:instrText xml:space="preserve"> PAGEREF _Toc1795360139 \h </w:instrText>
      </w:r>
      <w:r>
        <w:fldChar w:fldCharType="separate"/>
      </w:r>
      <w:r>
        <w:t>22</w:t>
      </w:r>
      <w:r>
        <w:fldChar w:fldCharType="end"/>
      </w:r>
      <w:r>
        <w:fldChar w:fldCharType="end"/>
      </w:r>
    </w:p>
    <w:p>
      <w:pPr>
        <w:pStyle w:val="16"/>
      </w:pPr>
      <w:r>
        <w:fldChar w:fldCharType="end"/>
      </w:r>
    </w:p>
    <w:p>
      <w:pPr>
        <w:jc w:val="center"/>
        <w:rPr>
          <w:rFonts w:eastAsia="黑体"/>
          <w:b/>
          <w:lang w:bidi="zh-CN"/>
        </w:rPr>
      </w:pPr>
    </w:p>
    <w:p>
      <w:pPr>
        <w:pStyle w:val="3"/>
        <w:numPr>
          <w:ilvl w:val="0"/>
          <w:numId w:val="0"/>
        </w:numPr>
        <w:spacing w:before="240" w:after="240" w:line="360" w:lineRule="auto"/>
        <w:rPr>
          <w:b w:val="0"/>
          <w:sz w:val="30"/>
          <w:szCs w:val="30"/>
        </w:rPr>
        <w:sectPr>
          <w:footerReference r:id="rId6" w:type="default"/>
          <w:pgSz w:w="11906" w:h="16838"/>
          <w:pgMar w:top="1440" w:right="1800" w:bottom="1440" w:left="1800" w:header="851" w:footer="992" w:gutter="0"/>
          <w:pgNumType w:fmt="upperRoman" w:start="1"/>
          <w:cols w:space="425" w:num="1"/>
          <w:docGrid w:type="lines" w:linePitch="312" w:charSpace="0"/>
        </w:sectPr>
      </w:pPr>
      <w:bookmarkStart w:id="0" w:name="_Toc433292979"/>
      <w:bookmarkStart w:id="1" w:name="_Toc344131122"/>
      <w:bookmarkStart w:id="2" w:name="_Toc342548463"/>
      <w:bookmarkStart w:id="3" w:name="_Toc344130799"/>
      <w:bookmarkStart w:id="4" w:name="_Toc344131130"/>
      <w:bookmarkStart w:id="5" w:name="_Toc342548471"/>
      <w:bookmarkStart w:id="6" w:name="_Toc344130807"/>
    </w:p>
    <w:p>
      <w:pPr>
        <w:pStyle w:val="3"/>
        <w:numPr>
          <w:ilvl w:val="0"/>
          <w:numId w:val="0"/>
        </w:numPr>
        <w:spacing w:before="240" w:after="240" w:line="360" w:lineRule="auto"/>
        <w:rPr>
          <w:b w:val="0"/>
          <w:sz w:val="30"/>
          <w:szCs w:val="30"/>
        </w:rPr>
      </w:pPr>
      <w:bookmarkStart w:id="7" w:name="_Toc1532977986"/>
      <w:bookmarkStart w:id="92" w:name="_GoBack"/>
      <w:bookmarkEnd w:id="92"/>
      <w:r>
        <w:rPr>
          <w:b w:val="0"/>
          <w:sz w:val="30"/>
          <w:szCs w:val="30"/>
        </w:rPr>
        <w:t>1测试目的</w:t>
      </w:r>
      <w:bookmarkEnd w:id="0"/>
      <w:bookmarkEnd w:id="1"/>
      <w:bookmarkEnd w:id="2"/>
      <w:bookmarkEnd w:id="3"/>
      <w:bookmarkEnd w:id="7"/>
    </w:p>
    <w:p>
      <w:pPr>
        <w:autoSpaceDE w:val="0"/>
        <w:spacing w:line="360" w:lineRule="auto"/>
        <w:ind w:firstLine="480" w:firstLineChars="20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对待测</w:t>
      </w:r>
      <w:r>
        <w:rPr>
          <w:rFonts w:hint="eastAsia" w:ascii="Times New Roman" w:hAnsi="Times New Roman"/>
          <w:sz w:val="24"/>
          <w:szCs w:val="24"/>
        </w:rPr>
        <w:t>产品</w:t>
      </w:r>
      <w:r>
        <w:rPr>
          <w:rFonts w:hint="eastAsia" w:ascii="Times New Roman" w:hAnsi="Times New Roman"/>
          <w:color w:val="FF0000"/>
          <w:sz w:val="24"/>
          <w:szCs w:val="24"/>
          <w:highlight w:val="yellow"/>
        </w:rPr>
        <w:t>XXXX</w:t>
      </w:r>
      <w:r>
        <w:rPr>
          <w:rFonts w:ascii="Times New Roman" w:hAnsi="Times New Roman"/>
          <w:sz w:val="24"/>
          <w:szCs w:val="24"/>
        </w:rPr>
        <w:t>与银河麒麟操作系统的兼容性、功能加以验证，为麒麟软件</w:t>
      </w:r>
      <w:r>
        <w:rPr>
          <w:rFonts w:hint="eastAsia" w:ascii="Times New Roman" w:hAnsi="Times New Roman"/>
          <w:sz w:val="24"/>
          <w:szCs w:val="24"/>
        </w:rPr>
        <w:t>NeoCertify</w:t>
      </w:r>
      <w:r>
        <w:rPr>
          <w:rFonts w:ascii="Times New Roman" w:hAnsi="Times New Roman"/>
          <w:sz w:val="24"/>
          <w:szCs w:val="24"/>
        </w:rPr>
        <w:t>认证的授予提供依据，同时为双方更广泛的合作打下基础。</w:t>
      </w:r>
    </w:p>
    <w:p>
      <w:pPr>
        <w:pStyle w:val="3"/>
        <w:numPr>
          <w:ilvl w:val="0"/>
          <w:numId w:val="0"/>
        </w:numPr>
        <w:spacing w:before="240" w:after="240" w:line="360" w:lineRule="auto"/>
        <w:rPr>
          <w:b w:val="0"/>
          <w:sz w:val="30"/>
          <w:szCs w:val="30"/>
        </w:rPr>
      </w:pPr>
      <w:bookmarkStart w:id="8" w:name="_Toc344130800"/>
      <w:bookmarkStart w:id="9" w:name="_Toc344131123"/>
      <w:bookmarkStart w:id="10" w:name="_Toc433292980"/>
      <w:bookmarkStart w:id="11" w:name="_Toc342548464"/>
      <w:bookmarkStart w:id="12" w:name="_Toc973879263"/>
      <w:r>
        <w:rPr>
          <w:b w:val="0"/>
          <w:sz w:val="30"/>
          <w:szCs w:val="30"/>
        </w:rPr>
        <w:t>2厂商信息</w:t>
      </w:r>
      <w:bookmarkEnd w:id="8"/>
      <w:bookmarkEnd w:id="9"/>
      <w:bookmarkEnd w:id="10"/>
      <w:bookmarkEnd w:id="11"/>
      <w:bookmarkEnd w:id="12"/>
      <w:r>
        <w:rPr>
          <w:b w:val="0"/>
          <w:sz w:val="30"/>
          <w:szCs w:val="30"/>
        </w:rPr>
        <w:tab/>
      </w:r>
    </w:p>
    <w:p>
      <w:pPr>
        <w:pStyle w:val="4"/>
        <w:suppressAutoHyphens/>
        <w:spacing w:before="240" w:after="240" w:line="360" w:lineRule="auto"/>
        <w:outlineLvl w:val="0"/>
        <w:rPr>
          <w:rFonts w:ascii="Times New Roman" w:hAnsi="Times New Roman"/>
          <w:sz w:val="28"/>
          <w:szCs w:val="28"/>
        </w:rPr>
      </w:pPr>
      <w:bookmarkStart w:id="13" w:name="__RefHeading__10_910295462"/>
      <w:bookmarkEnd w:id="13"/>
      <w:bookmarkStart w:id="14" w:name="_Toc342548465"/>
      <w:bookmarkStart w:id="15" w:name="_Toc433292981"/>
      <w:bookmarkStart w:id="16" w:name="_Toc344131124"/>
      <w:bookmarkStart w:id="17" w:name="_Toc344130801"/>
      <w:bookmarkStart w:id="18" w:name="_Toc1646120544"/>
      <w:r>
        <w:rPr>
          <w:rFonts w:ascii="Times New Roman" w:hAnsi="Times New Roman"/>
          <w:sz w:val="28"/>
          <w:szCs w:val="28"/>
        </w:rPr>
        <w:t>2.1厂商信息</w:t>
      </w:r>
      <w:bookmarkEnd w:id="14"/>
      <w:bookmarkEnd w:id="15"/>
      <w:bookmarkEnd w:id="16"/>
      <w:bookmarkEnd w:id="17"/>
      <w:bookmarkEnd w:id="18"/>
    </w:p>
    <w:tbl>
      <w:tblPr>
        <w:tblStyle w:val="21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298"/>
        <w:gridCol w:w="2822"/>
        <w:gridCol w:w="1170"/>
        <w:gridCol w:w="283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9" w:hRule="atLeast"/>
          <w:jc w:val="center"/>
        </w:trPr>
        <w:tc>
          <w:tcPr>
            <w:tcW w:w="1298" w:type="dxa"/>
            <w:shd w:val="clear" w:color="auto" w:fill="auto"/>
            <w:vAlign w:val="bottom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bookmarkStart w:id="19" w:name="OLE_LINK1"/>
            <w:bookmarkEnd w:id="19"/>
            <w:bookmarkStart w:id="20" w:name="OLE_LINK2"/>
            <w:bookmarkEnd w:id="20"/>
            <w:bookmarkStart w:id="21" w:name="_Hlk173224617"/>
            <w:bookmarkEnd w:id="21"/>
            <w:r>
              <w:rPr>
                <w:rFonts w:ascii="Times New Roman" w:hAnsi="Times New Roman"/>
                <w:szCs w:val="21"/>
              </w:rPr>
              <w:t>公司名称</w:t>
            </w:r>
          </w:p>
        </w:tc>
        <w:tc>
          <w:tcPr>
            <w:tcW w:w="6825" w:type="dxa"/>
            <w:gridSpan w:val="3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9" w:hRule="atLeast"/>
          <w:jc w:val="center"/>
        </w:trPr>
        <w:tc>
          <w:tcPr>
            <w:tcW w:w="1298" w:type="dxa"/>
            <w:shd w:val="clear" w:color="auto" w:fill="auto"/>
            <w:vAlign w:val="bottom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公司地址</w:t>
            </w:r>
          </w:p>
        </w:tc>
        <w:tc>
          <w:tcPr>
            <w:tcW w:w="6825" w:type="dxa"/>
            <w:gridSpan w:val="3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/>
                <w:color w:val="000000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9" w:hRule="atLeast"/>
          <w:jc w:val="center"/>
        </w:trPr>
        <w:tc>
          <w:tcPr>
            <w:tcW w:w="1298" w:type="dxa"/>
            <w:shd w:val="clear" w:color="auto" w:fill="auto"/>
            <w:vAlign w:val="bottom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邮政编码</w:t>
            </w:r>
          </w:p>
        </w:tc>
        <w:tc>
          <w:tcPr>
            <w:tcW w:w="2822" w:type="dxa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</w:p>
        </w:tc>
        <w:tc>
          <w:tcPr>
            <w:tcW w:w="2833" w:type="dxa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9" w:hRule="atLeast"/>
          <w:jc w:val="center"/>
        </w:trPr>
        <w:tc>
          <w:tcPr>
            <w:tcW w:w="1298" w:type="dxa"/>
            <w:shd w:val="clear" w:color="auto" w:fill="auto"/>
            <w:vAlign w:val="bottom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联系人</w:t>
            </w:r>
          </w:p>
        </w:tc>
        <w:tc>
          <w:tcPr>
            <w:tcW w:w="2822" w:type="dxa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>
            <w:pPr>
              <w:jc w:val="center"/>
              <w:rPr>
                <w:rFonts w:ascii="Times New Roman" w:hAnsi="Times New Roman"/>
                <w:szCs w:val="21"/>
              </w:rPr>
            </w:pPr>
          </w:p>
        </w:tc>
        <w:tc>
          <w:tcPr>
            <w:tcW w:w="2833" w:type="dxa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9" w:hRule="atLeast"/>
          <w:jc w:val="center"/>
        </w:trPr>
        <w:tc>
          <w:tcPr>
            <w:tcW w:w="1298" w:type="dxa"/>
            <w:shd w:val="clear" w:color="auto" w:fill="auto"/>
            <w:vAlign w:val="bottom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电话</w:t>
            </w:r>
          </w:p>
        </w:tc>
        <w:tc>
          <w:tcPr>
            <w:tcW w:w="2822" w:type="dxa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 w:cs="Arial"/>
                <w:color w:val="000000"/>
                <w:sz w:val="20"/>
                <w:szCs w:val="2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</w:p>
        </w:tc>
        <w:tc>
          <w:tcPr>
            <w:tcW w:w="2833" w:type="dxa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</w:p>
        </w:tc>
      </w:tr>
    </w:tbl>
    <w:p>
      <w:pPr>
        <w:pStyle w:val="4"/>
        <w:suppressAutoHyphens/>
        <w:spacing w:before="240" w:after="240" w:line="360" w:lineRule="auto"/>
        <w:outlineLvl w:val="0"/>
        <w:rPr>
          <w:rFonts w:ascii="Times New Roman" w:hAnsi="Times New Roman"/>
          <w:sz w:val="28"/>
          <w:szCs w:val="28"/>
        </w:rPr>
      </w:pPr>
      <w:bookmarkStart w:id="22" w:name="__RefHeading__12_910295462"/>
      <w:bookmarkEnd w:id="22"/>
      <w:bookmarkStart w:id="23" w:name="_Toc433292982"/>
      <w:bookmarkStart w:id="24" w:name="_Toc344131125"/>
      <w:bookmarkStart w:id="25" w:name="_Toc342548466"/>
      <w:bookmarkStart w:id="26" w:name="_Toc344130802"/>
      <w:bookmarkStart w:id="27" w:name="_Toc387236512"/>
      <w:r>
        <w:rPr>
          <w:rFonts w:ascii="Times New Roman" w:hAnsi="Times New Roman"/>
          <w:sz w:val="28"/>
          <w:szCs w:val="28"/>
        </w:rPr>
        <w:t>2.2麒麟软件公司信息</w:t>
      </w:r>
      <w:bookmarkEnd w:id="23"/>
      <w:bookmarkEnd w:id="24"/>
      <w:bookmarkEnd w:id="25"/>
      <w:bookmarkEnd w:id="26"/>
      <w:bookmarkEnd w:id="27"/>
    </w:p>
    <w:tbl>
      <w:tblPr>
        <w:tblStyle w:val="21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297"/>
        <w:gridCol w:w="2818"/>
        <w:gridCol w:w="1168"/>
        <w:gridCol w:w="282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  <w:jc w:val="center"/>
        </w:trPr>
        <w:tc>
          <w:tcPr>
            <w:tcW w:w="1297" w:type="dxa"/>
            <w:shd w:val="clear" w:color="auto" w:fill="auto"/>
            <w:vAlign w:val="bottom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公司名称</w:t>
            </w:r>
          </w:p>
        </w:tc>
        <w:tc>
          <w:tcPr>
            <w:tcW w:w="6815" w:type="dxa"/>
            <w:gridSpan w:val="3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  <w:r>
              <w:rPr>
                <w:rFonts w:hint="eastAsia" w:ascii="Times New Roman" w:hAnsi="Times New Roman"/>
                <w:szCs w:val="21"/>
              </w:rPr>
              <w:t>麒麟软件</w:t>
            </w:r>
            <w:r>
              <w:rPr>
                <w:rFonts w:ascii="Times New Roman" w:hAnsi="Times New Roman"/>
                <w:szCs w:val="21"/>
              </w:rPr>
              <w:t>有限公司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  <w:jc w:val="center"/>
        </w:trPr>
        <w:tc>
          <w:tcPr>
            <w:tcW w:w="1297" w:type="dxa"/>
            <w:shd w:val="clear" w:color="auto" w:fill="auto"/>
            <w:vAlign w:val="bottom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公司地址</w:t>
            </w:r>
          </w:p>
        </w:tc>
        <w:tc>
          <w:tcPr>
            <w:tcW w:w="6815" w:type="dxa"/>
            <w:gridSpan w:val="3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北京市海淀区北四环西路9号银谷大厦20层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  <w:jc w:val="center"/>
        </w:trPr>
        <w:tc>
          <w:tcPr>
            <w:tcW w:w="1297" w:type="dxa"/>
            <w:shd w:val="clear" w:color="auto" w:fill="auto"/>
            <w:vAlign w:val="bottom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邮政编码</w:t>
            </w:r>
          </w:p>
        </w:tc>
        <w:tc>
          <w:tcPr>
            <w:tcW w:w="2818" w:type="dxa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100190</w:t>
            </w:r>
          </w:p>
        </w:tc>
        <w:tc>
          <w:tcPr>
            <w:tcW w:w="1168" w:type="dxa"/>
            <w:shd w:val="clear" w:color="auto" w:fill="auto"/>
            <w:vAlign w:val="bottom"/>
          </w:tcPr>
          <w:p>
            <w:pPr>
              <w:widowControl/>
              <w:ind w:firstLine="210" w:firstLineChars="100"/>
              <w:jc w:val="left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</w:rPr>
              <w:t>公司网址</w:t>
            </w:r>
          </w:p>
        </w:tc>
        <w:tc>
          <w:tcPr>
            <w:tcW w:w="2829" w:type="dxa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  <w:r>
              <w:rPr>
                <w:rFonts w:hint="eastAsia" w:ascii="Times New Roman" w:hAnsi="Times New Roman"/>
                <w:szCs w:val="21"/>
              </w:rPr>
              <w:t>https://eco.kylinos.cn/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  <w:jc w:val="center"/>
        </w:trPr>
        <w:tc>
          <w:tcPr>
            <w:tcW w:w="1297" w:type="dxa"/>
            <w:shd w:val="clear" w:color="auto" w:fill="auto"/>
            <w:vAlign w:val="bottom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联系人</w:t>
            </w:r>
          </w:p>
        </w:tc>
        <w:tc>
          <w:tcPr>
            <w:tcW w:w="2818" w:type="dxa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  <w:r>
              <w:rPr>
                <w:rFonts w:hint="eastAsia" w:ascii="Times New Roman" w:hAnsi="Times New Roman"/>
                <w:szCs w:val="21"/>
              </w:rPr>
              <w:t>刘青</w:t>
            </w:r>
          </w:p>
        </w:tc>
        <w:tc>
          <w:tcPr>
            <w:tcW w:w="1168" w:type="dxa"/>
            <w:shd w:val="clear" w:color="auto" w:fill="auto"/>
            <w:vAlign w:val="bottom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hint="eastAsia" w:ascii="Times New Roman" w:hAnsi="Times New Roman"/>
                <w:szCs w:val="21"/>
              </w:rPr>
              <w:t>邮箱</w:t>
            </w:r>
          </w:p>
        </w:tc>
        <w:tc>
          <w:tcPr>
            <w:tcW w:w="2829" w:type="dxa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  <w:r>
              <w:rPr>
                <w:rFonts w:hint="eastAsia" w:ascii="Times New Roman" w:hAnsi="Times New Roman"/>
                <w:szCs w:val="21"/>
              </w:rPr>
              <w:t>liuqing@kylinos.cn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  <w:jc w:val="center"/>
        </w:trPr>
        <w:tc>
          <w:tcPr>
            <w:tcW w:w="1297" w:type="dxa"/>
            <w:shd w:val="clear" w:color="auto" w:fill="auto"/>
            <w:vAlign w:val="bottom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电话</w:t>
            </w:r>
          </w:p>
        </w:tc>
        <w:tc>
          <w:tcPr>
            <w:tcW w:w="2818" w:type="dxa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  <w:r>
              <w:rPr>
                <w:rFonts w:hint="eastAsia" w:ascii="Times New Roman" w:hAnsi="Times New Roman"/>
                <w:szCs w:val="21"/>
              </w:rPr>
              <w:t>010-51659955-8133</w:t>
            </w:r>
          </w:p>
        </w:tc>
        <w:tc>
          <w:tcPr>
            <w:tcW w:w="1168" w:type="dxa"/>
            <w:shd w:val="clear" w:color="auto" w:fill="auto"/>
            <w:vAlign w:val="bottom"/>
          </w:tcPr>
          <w:p>
            <w:pPr>
              <w:snapToGrid w:val="0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hint="eastAsia" w:ascii="Times New Roman" w:hAnsi="Times New Roman"/>
                <w:szCs w:val="21"/>
              </w:rPr>
              <w:t>传真</w:t>
            </w:r>
          </w:p>
        </w:tc>
        <w:tc>
          <w:tcPr>
            <w:tcW w:w="2829" w:type="dxa"/>
            <w:shd w:val="clear" w:color="auto" w:fill="auto"/>
            <w:vAlign w:val="bottom"/>
          </w:tcPr>
          <w:p>
            <w:pPr>
              <w:snapToGrid w:val="0"/>
              <w:rPr>
                <w:rFonts w:ascii="Times New Roman" w:hAnsi="Times New Roman"/>
                <w:szCs w:val="21"/>
              </w:rPr>
            </w:pPr>
            <w:r>
              <w:rPr>
                <w:rFonts w:hint="eastAsia" w:ascii="Times New Roman" w:hAnsi="Times New Roman"/>
                <w:szCs w:val="21"/>
              </w:rPr>
              <w:t>010-</w:t>
            </w:r>
            <w:r>
              <w:rPr>
                <w:rFonts w:ascii="Times New Roman" w:hAnsi="Times New Roman"/>
                <w:szCs w:val="21"/>
              </w:rPr>
              <w:t>62800607</w:t>
            </w:r>
          </w:p>
        </w:tc>
      </w:tr>
    </w:tbl>
    <w:p>
      <w:pPr>
        <w:pStyle w:val="4"/>
        <w:suppressAutoHyphens/>
        <w:spacing w:before="240" w:after="240" w:line="360" w:lineRule="auto"/>
        <w:outlineLvl w:val="0"/>
        <w:rPr>
          <w:rFonts w:ascii="Times New Roman" w:hAnsi="Times New Roman"/>
          <w:sz w:val="28"/>
          <w:szCs w:val="28"/>
        </w:rPr>
      </w:pPr>
      <w:bookmarkStart w:id="28" w:name="__RefHeading__14_910295462"/>
      <w:bookmarkEnd w:id="28"/>
      <w:bookmarkStart w:id="29" w:name="_Toc344131126"/>
      <w:bookmarkStart w:id="30" w:name="_Toc342548467"/>
      <w:bookmarkStart w:id="31" w:name="_Toc433292983"/>
      <w:bookmarkStart w:id="32" w:name="_Toc344130803"/>
      <w:bookmarkStart w:id="33" w:name="_Toc134548551"/>
      <w:r>
        <w:rPr>
          <w:rFonts w:ascii="Times New Roman" w:hAnsi="Times New Roman"/>
          <w:sz w:val="28"/>
          <w:szCs w:val="28"/>
        </w:rPr>
        <w:t>2.3测试人员、时间和地点</w:t>
      </w:r>
      <w:bookmarkEnd w:id="29"/>
      <w:bookmarkEnd w:id="30"/>
      <w:bookmarkEnd w:id="31"/>
      <w:bookmarkEnd w:id="32"/>
      <w:bookmarkEnd w:id="33"/>
    </w:p>
    <w:p>
      <w:pPr>
        <w:pStyle w:val="5"/>
        <w:outlineLvl w:val="1"/>
        <w:rPr>
          <w:b w:val="0"/>
          <w:sz w:val="28"/>
          <w:szCs w:val="28"/>
        </w:rPr>
      </w:pPr>
      <w:bookmarkStart w:id="34" w:name="_Toc154757364"/>
      <w:bookmarkStart w:id="35" w:name="_Toc344130804"/>
      <w:bookmarkStart w:id="36" w:name="_Toc342548468"/>
      <w:bookmarkStart w:id="37" w:name="_Toc433292984"/>
      <w:bookmarkStart w:id="38" w:name="_Toc344131127"/>
      <w:r>
        <w:rPr>
          <w:rFonts w:hint="eastAsia"/>
          <w:b w:val="0"/>
          <w:sz w:val="28"/>
          <w:szCs w:val="28"/>
        </w:rPr>
        <w:t>2.3.1厂商测试人员</w:t>
      </w:r>
      <w:bookmarkEnd w:id="34"/>
    </w:p>
    <w:p>
      <w:pPr>
        <w:spacing w:line="360" w:lineRule="auto"/>
        <w:ind w:firstLine="42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测试人员： </w:t>
      </w:r>
      <w:r>
        <w:rPr>
          <w:rFonts w:ascii="宋体" w:hAnsi="宋体"/>
          <w:iCs/>
          <w:color w:val="FF0000"/>
          <w:sz w:val="24"/>
        </w:rPr>
        <w:t>测试人员姓名</w:t>
      </w:r>
    </w:p>
    <w:p>
      <w:pPr>
        <w:spacing w:line="360" w:lineRule="auto"/>
        <w:ind w:firstLine="420"/>
        <w:rPr>
          <w:rFonts w:ascii="宋体" w:hAnsi="宋体"/>
          <w:iCs/>
          <w:color w:val="00CCFF"/>
          <w:sz w:val="24"/>
        </w:rPr>
      </w:pPr>
      <w:r>
        <w:rPr>
          <w:rFonts w:ascii="宋体" w:hAnsi="宋体"/>
          <w:sz w:val="24"/>
        </w:rPr>
        <w:t>测试时间：</w:t>
      </w:r>
      <w:r>
        <w:rPr>
          <w:rFonts w:hint="eastAsia" w:ascii="宋体" w:hAnsi="宋体"/>
          <w:sz w:val="24"/>
        </w:rPr>
        <w:t xml:space="preserve"> </w:t>
      </w:r>
      <w:r>
        <w:rPr>
          <w:rFonts w:hint="eastAsia" w:ascii="宋体" w:hAnsi="宋体"/>
          <w:iCs/>
          <w:color w:val="FF0000"/>
          <w:sz w:val="24"/>
        </w:rPr>
        <w:t>xxxx年xx月xx日</w:t>
      </w:r>
    </w:p>
    <w:p>
      <w:pPr>
        <w:spacing w:line="360" w:lineRule="auto"/>
        <w:ind w:firstLine="420"/>
        <w:rPr>
          <w:rFonts w:ascii="宋体" w:hAnsi="宋体" w:cs="宋体"/>
          <w:sz w:val="24"/>
          <w:lang w:val="zh-CN"/>
        </w:rPr>
      </w:pPr>
      <w:r>
        <w:rPr>
          <w:rFonts w:ascii="宋体" w:hAnsi="宋体"/>
          <w:sz w:val="24"/>
        </w:rPr>
        <w:t>测试地点：</w:t>
      </w:r>
      <w:r>
        <w:rPr>
          <w:rFonts w:ascii="宋体" w:hAnsi="宋体" w:cs="宋体"/>
          <w:sz w:val="24"/>
          <w:lang w:val="zh-CN"/>
        </w:rPr>
        <w:t xml:space="preserve"> </w:t>
      </w:r>
      <w:r>
        <w:rPr>
          <w:rFonts w:ascii="宋体" w:hAnsi="宋体" w:cs="宋体"/>
          <w:color w:val="FF0000"/>
          <w:sz w:val="24"/>
          <w:lang w:val="zh-CN"/>
        </w:rPr>
        <w:t>测试地点</w:t>
      </w:r>
    </w:p>
    <w:p>
      <w:pPr>
        <w:spacing w:line="360" w:lineRule="auto"/>
        <w:ind w:firstLine="42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报告写作：</w:t>
      </w:r>
      <w:r>
        <w:rPr>
          <w:rFonts w:hint="eastAsia" w:ascii="宋体" w:hAnsi="宋体"/>
          <w:sz w:val="24"/>
        </w:rPr>
        <w:t xml:space="preserve"> </w:t>
      </w:r>
      <w:r>
        <w:rPr>
          <w:rFonts w:hint="eastAsia" w:ascii="宋体" w:hAnsi="宋体"/>
          <w:iCs/>
          <w:color w:val="FF0000"/>
          <w:sz w:val="24"/>
        </w:rPr>
        <w:t>编写报告人员姓名</w:t>
      </w:r>
    </w:p>
    <w:p>
      <w:pPr>
        <w:spacing w:line="360" w:lineRule="auto"/>
        <w:ind w:firstLine="420"/>
        <w:rPr>
          <w:rFonts w:ascii="宋体" w:hAnsi="宋体"/>
          <w:iCs/>
          <w:color w:val="FF0000"/>
          <w:sz w:val="24"/>
        </w:rPr>
      </w:pPr>
      <w:r>
        <w:rPr>
          <w:rFonts w:ascii="宋体" w:hAnsi="宋体"/>
          <w:sz w:val="24"/>
        </w:rPr>
        <w:t>写作时间：</w:t>
      </w:r>
      <w:r>
        <w:rPr>
          <w:rFonts w:ascii="宋体" w:hAnsi="宋体"/>
          <w:iCs/>
          <w:color w:val="FF0000"/>
          <w:sz w:val="24"/>
        </w:rPr>
        <w:t xml:space="preserve"> </w:t>
      </w:r>
      <w:r>
        <w:rPr>
          <w:rFonts w:hint="eastAsia" w:ascii="宋体" w:hAnsi="宋体"/>
          <w:iCs/>
          <w:color w:val="FF0000"/>
          <w:sz w:val="24"/>
        </w:rPr>
        <w:t>xxxx年xx月xx日</w:t>
      </w:r>
    </w:p>
    <w:p>
      <w:pPr>
        <w:pStyle w:val="5"/>
        <w:outlineLvl w:val="1"/>
        <w:rPr>
          <w:b w:val="0"/>
          <w:sz w:val="28"/>
          <w:szCs w:val="28"/>
        </w:rPr>
      </w:pPr>
      <w:bookmarkStart w:id="39" w:name="_Toc363059109"/>
      <w:r>
        <w:rPr>
          <w:rFonts w:hint="eastAsia"/>
          <w:b w:val="0"/>
          <w:sz w:val="28"/>
          <w:szCs w:val="28"/>
        </w:rPr>
        <w:t>2.3.2麒麟测试人员</w:t>
      </w:r>
      <w:bookmarkEnd w:id="39"/>
    </w:p>
    <w:p>
      <w:pPr>
        <w:spacing w:line="360" w:lineRule="auto"/>
        <w:ind w:firstLine="42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测试人员： </w:t>
      </w:r>
      <w:r>
        <w:rPr>
          <w:rFonts w:ascii="宋体" w:hAnsi="宋体"/>
          <w:iCs/>
          <w:color w:val="FF0000"/>
          <w:sz w:val="24"/>
        </w:rPr>
        <w:t>测试人员姓名</w:t>
      </w:r>
    </w:p>
    <w:p>
      <w:pPr>
        <w:spacing w:line="360" w:lineRule="auto"/>
        <w:ind w:firstLine="420"/>
        <w:rPr>
          <w:rFonts w:ascii="宋体" w:hAnsi="宋体"/>
          <w:iCs/>
          <w:color w:val="00CCFF"/>
          <w:sz w:val="24"/>
        </w:rPr>
      </w:pPr>
      <w:r>
        <w:rPr>
          <w:rFonts w:ascii="宋体" w:hAnsi="宋体"/>
          <w:sz w:val="24"/>
        </w:rPr>
        <w:t>测试时间：</w:t>
      </w:r>
      <w:r>
        <w:rPr>
          <w:rFonts w:hint="eastAsia" w:ascii="宋体" w:hAnsi="宋体"/>
          <w:sz w:val="24"/>
        </w:rPr>
        <w:t xml:space="preserve"> </w:t>
      </w:r>
      <w:r>
        <w:rPr>
          <w:rFonts w:hint="eastAsia" w:ascii="宋体" w:hAnsi="宋体"/>
          <w:iCs/>
          <w:color w:val="FF0000"/>
          <w:sz w:val="24"/>
        </w:rPr>
        <w:t>xxxx年xx月xx日</w:t>
      </w:r>
    </w:p>
    <w:p>
      <w:pPr>
        <w:spacing w:line="360" w:lineRule="auto"/>
        <w:ind w:firstLine="420"/>
        <w:rPr>
          <w:rFonts w:ascii="宋体" w:hAnsi="宋体" w:cs="宋体"/>
          <w:sz w:val="24"/>
          <w:lang w:val="zh-CN"/>
        </w:rPr>
      </w:pPr>
      <w:r>
        <w:rPr>
          <w:rFonts w:ascii="宋体" w:hAnsi="宋体"/>
          <w:sz w:val="24"/>
        </w:rPr>
        <w:t>测试地点：</w:t>
      </w:r>
      <w:r>
        <w:rPr>
          <w:rFonts w:ascii="宋体" w:hAnsi="宋体" w:cs="宋体"/>
          <w:sz w:val="24"/>
          <w:lang w:val="zh-CN"/>
        </w:rPr>
        <w:t xml:space="preserve"> </w:t>
      </w:r>
      <w:r>
        <w:rPr>
          <w:rFonts w:ascii="宋体" w:hAnsi="宋体" w:cs="宋体"/>
          <w:color w:val="FF0000"/>
          <w:sz w:val="24"/>
          <w:lang w:val="zh-CN"/>
        </w:rPr>
        <w:t>测试地点</w:t>
      </w:r>
    </w:p>
    <w:p>
      <w:pPr>
        <w:spacing w:line="360" w:lineRule="auto"/>
        <w:ind w:firstLine="42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报告</w:t>
      </w:r>
      <w:r>
        <w:rPr>
          <w:rFonts w:hint="eastAsia" w:ascii="宋体" w:hAnsi="宋体"/>
          <w:sz w:val="24"/>
        </w:rPr>
        <w:t>补充</w:t>
      </w:r>
      <w:r>
        <w:rPr>
          <w:rFonts w:ascii="宋体" w:hAnsi="宋体"/>
          <w:sz w:val="24"/>
        </w:rPr>
        <w:t>：</w:t>
      </w:r>
      <w:r>
        <w:rPr>
          <w:rFonts w:hint="eastAsia" w:ascii="宋体" w:hAnsi="宋体"/>
          <w:sz w:val="24"/>
        </w:rPr>
        <w:t xml:space="preserve"> </w:t>
      </w:r>
      <w:r>
        <w:rPr>
          <w:rFonts w:hint="eastAsia" w:ascii="宋体" w:hAnsi="宋体"/>
          <w:iCs/>
          <w:color w:val="FF0000"/>
          <w:sz w:val="24"/>
        </w:rPr>
        <w:t>编写报告人员姓名</w:t>
      </w:r>
    </w:p>
    <w:p>
      <w:pPr>
        <w:spacing w:line="360" w:lineRule="auto"/>
        <w:ind w:firstLine="420"/>
        <w:rPr>
          <w:rFonts w:ascii="宋体" w:hAnsi="宋体"/>
          <w:iCs/>
          <w:color w:val="FF0000"/>
          <w:sz w:val="24"/>
        </w:rPr>
      </w:pPr>
      <w:r>
        <w:rPr>
          <w:rFonts w:ascii="宋体" w:hAnsi="宋体"/>
          <w:sz w:val="24"/>
        </w:rPr>
        <w:t>写作时间：</w:t>
      </w:r>
      <w:r>
        <w:rPr>
          <w:rFonts w:ascii="宋体" w:hAnsi="宋体"/>
          <w:iCs/>
          <w:color w:val="FF0000"/>
          <w:sz w:val="24"/>
        </w:rPr>
        <w:t xml:space="preserve"> </w:t>
      </w:r>
      <w:r>
        <w:rPr>
          <w:rFonts w:hint="eastAsia" w:ascii="宋体" w:hAnsi="宋体"/>
          <w:iCs/>
          <w:color w:val="FF0000"/>
          <w:sz w:val="24"/>
        </w:rPr>
        <w:t>xxxx年xx月xx日</w:t>
      </w:r>
    </w:p>
    <w:p>
      <w:pPr>
        <w:pStyle w:val="3"/>
        <w:numPr>
          <w:ilvl w:val="0"/>
          <w:numId w:val="0"/>
        </w:numPr>
        <w:spacing w:before="240" w:after="240" w:line="360" w:lineRule="auto"/>
        <w:rPr>
          <w:b w:val="0"/>
          <w:sz w:val="30"/>
          <w:szCs w:val="30"/>
        </w:rPr>
      </w:pPr>
      <w:bookmarkStart w:id="40" w:name="_Toc1942864102"/>
      <w:r>
        <w:rPr>
          <w:b w:val="0"/>
          <w:sz w:val="30"/>
          <w:szCs w:val="30"/>
        </w:rPr>
        <w:t>3认证产品信息及测试环境</w:t>
      </w:r>
      <w:bookmarkEnd w:id="35"/>
      <w:bookmarkEnd w:id="36"/>
      <w:bookmarkEnd w:id="37"/>
      <w:bookmarkEnd w:id="38"/>
      <w:bookmarkEnd w:id="40"/>
    </w:p>
    <w:p>
      <w:pPr>
        <w:pStyle w:val="4"/>
        <w:suppressAutoHyphens/>
        <w:spacing w:before="240" w:after="240" w:line="360" w:lineRule="auto"/>
        <w:outlineLvl w:val="0"/>
        <w:rPr>
          <w:rFonts w:ascii="Times New Roman" w:hAnsi="Times New Roman"/>
          <w:sz w:val="28"/>
          <w:szCs w:val="28"/>
        </w:rPr>
      </w:pPr>
      <w:bookmarkStart w:id="41" w:name="__RefHeading__18_910295462"/>
      <w:bookmarkEnd w:id="41"/>
      <w:bookmarkStart w:id="42" w:name="_Toc344130805"/>
      <w:bookmarkStart w:id="43" w:name="_Toc342548469"/>
      <w:bookmarkStart w:id="44" w:name="_Toc344131128"/>
      <w:bookmarkStart w:id="45" w:name="_Toc433292985"/>
      <w:bookmarkStart w:id="46" w:name="_Toc2028830986"/>
      <w:r>
        <w:rPr>
          <w:rFonts w:ascii="Times New Roman" w:hAnsi="Times New Roman"/>
          <w:sz w:val="28"/>
          <w:szCs w:val="28"/>
        </w:rPr>
        <w:t>3.1产品信息</w:t>
      </w:r>
      <w:bookmarkEnd w:id="42"/>
      <w:bookmarkEnd w:id="43"/>
      <w:bookmarkEnd w:id="44"/>
      <w:bookmarkEnd w:id="45"/>
      <w:bookmarkEnd w:id="46"/>
    </w:p>
    <w:tbl>
      <w:tblPr>
        <w:tblStyle w:val="21"/>
        <w:tblW w:w="9477" w:type="dxa"/>
        <w:tblInd w:w="-7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36"/>
        <w:gridCol w:w="824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236" w:type="dxa"/>
            <w:vAlign w:val="center"/>
          </w:tcPr>
          <w:p>
            <w:pPr>
              <w:jc w:val="center"/>
              <w:rPr>
                <w:rFonts w:ascii="黑体" w:hAnsi="宋体" w:eastAsia="黑体"/>
                <w:szCs w:val="21"/>
              </w:rPr>
            </w:pPr>
            <w:r>
              <w:rPr>
                <w:rFonts w:hint="eastAsia" w:ascii="黑体" w:hAnsi="宋体" w:eastAsia="黑体"/>
                <w:szCs w:val="21"/>
              </w:rPr>
              <w:t>产品名称</w:t>
            </w:r>
          </w:p>
        </w:tc>
        <w:tc>
          <w:tcPr>
            <w:tcW w:w="8241" w:type="dxa"/>
          </w:tcPr>
          <w:p>
            <w:pPr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color w:val="FF0000"/>
                <w:szCs w:val="21"/>
                <w:highlight w:val="yellow"/>
              </w:rPr>
              <w:t>XXXXXXXXX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08" w:hRule="atLeast"/>
        </w:trPr>
        <w:tc>
          <w:tcPr>
            <w:tcW w:w="1236" w:type="dxa"/>
            <w:vAlign w:val="center"/>
          </w:tcPr>
          <w:p>
            <w:pPr>
              <w:autoSpaceDE w:val="0"/>
              <w:autoSpaceDN w:val="0"/>
              <w:adjustRightInd w:val="0"/>
              <w:jc w:val="center"/>
              <w:rPr>
                <w:rFonts w:ascii="黑体" w:hAnsi="宋体" w:eastAsia="黑体"/>
                <w:bCs/>
                <w:szCs w:val="21"/>
              </w:rPr>
            </w:pPr>
            <w:r>
              <w:rPr>
                <w:rFonts w:hint="eastAsia" w:ascii="黑体" w:hAnsi="宋体" w:eastAsia="黑体"/>
                <w:bCs/>
                <w:szCs w:val="21"/>
              </w:rPr>
              <w:t>产品配置</w:t>
            </w:r>
          </w:p>
          <w:p>
            <w:pPr>
              <w:autoSpaceDE w:val="0"/>
              <w:autoSpaceDN w:val="0"/>
              <w:adjustRightInd w:val="0"/>
              <w:jc w:val="center"/>
              <w:rPr>
                <w:rFonts w:ascii="黑体" w:hAnsi="宋体" w:eastAsia="黑体"/>
                <w:b/>
                <w:bCs/>
                <w:szCs w:val="21"/>
              </w:rPr>
            </w:pPr>
            <w:r>
              <w:rPr>
                <w:rFonts w:hint="eastAsia" w:ascii="黑体" w:hAnsi="宋体" w:eastAsia="黑体"/>
                <w:bCs/>
                <w:szCs w:val="21"/>
              </w:rPr>
              <w:t>信息</w:t>
            </w:r>
          </w:p>
        </w:tc>
        <w:tc>
          <w:tcPr>
            <w:tcW w:w="8241" w:type="dxa"/>
          </w:tcPr>
          <w:p>
            <w:pPr>
              <w:widowControl/>
              <w:spacing w:line="270" w:lineRule="atLeast"/>
              <w:jc w:val="left"/>
              <w:rPr>
                <w:rStyle w:val="24"/>
                <w:rFonts w:ascii="宋体" w:hAnsi="宋体"/>
                <w:color w:val="FF0000"/>
                <w:szCs w:val="21"/>
              </w:rPr>
            </w:pPr>
            <w:r>
              <w:rPr>
                <w:rStyle w:val="24"/>
                <w:rFonts w:ascii="宋体" w:hAnsi="宋体"/>
                <w:color w:val="FF0000"/>
                <w:szCs w:val="21"/>
                <w:highlight w:val="yellow"/>
              </w:rPr>
              <w:t>举例</w:t>
            </w:r>
            <w:r>
              <w:rPr>
                <w:rStyle w:val="24"/>
                <w:rFonts w:hint="eastAsia" w:ascii="宋体" w:hAnsi="宋体"/>
                <w:color w:val="FF0000"/>
                <w:szCs w:val="21"/>
                <w:highlight w:val="yellow"/>
              </w:rPr>
              <w:t>：</w:t>
            </w:r>
          </w:p>
          <w:tbl>
            <w:tblPr>
              <w:tblStyle w:val="21"/>
              <w:tblW w:w="7300" w:type="dxa"/>
              <w:tblInd w:w="0" w:type="dxa"/>
              <w:tblBorders>
                <w:top w:val="single" w:color="C0C0C0" w:sz="4" w:space="0"/>
                <w:left w:val="single" w:color="C0C0C0" w:sz="4" w:space="0"/>
                <w:bottom w:val="single" w:color="C0C0C0" w:sz="4" w:space="0"/>
                <w:right w:val="single" w:color="C0C0C0" w:sz="4" w:space="0"/>
                <w:insideH w:val="single" w:color="C0C0C0" w:sz="4" w:space="0"/>
                <w:insideV w:val="single" w:color="C0C0C0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1382"/>
              <w:gridCol w:w="5918"/>
            </w:tblGrid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62" w:hRule="atLeast"/>
              </w:trPr>
              <w:tc>
                <w:tcPr>
                  <w:tcW w:w="7300" w:type="dxa"/>
                  <w:gridSpan w:val="2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EEEEEE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黑体" w:hAnsi="黑体" w:eastAsia="黑体"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bCs/>
                      <w:kern w:val="0"/>
                      <w:szCs w:val="21"/>
                    </w:rPr>
                    <w:t>处理器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62" w:hRule="atLeast"/>
              </w:trPr>
              <w:tc>
                <w:tcPr>
                  <w:tcW w:w="1382" w:type="dxa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center"/>
                    <w:rPr>
                      <w:rFonts w:ascii="黑体" w:hAnsi="黑体" w:eastAsia="黑体"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kern w:val="0"/>
                      <w:szCs w:val="21"/>
                    </w:rPr>
                    <w:t>型号</w:t>
                  </w:r>
                </w:p>
              </w:tc>
              <w:tc>
                <w:tcPr>
                  <w:tcW w:w="5918" w:type="dxa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宋体" w:hAnsi="宋体"/>
                      <w:kern w:val="0"/>
                      <w:szCs w:val="21"/>
                    </w:rPr>
                  </w:pP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龙芯CPU:</w:t>
                  </w:r>
                  <w:r>
                    <w:rPr>
                      <w:rFonts w:ascii="宋体" w:hAnsi="宋体"/>
                      <w:kern w:val="0"/>
                      <w:szCs w:val="21"/>
                    </w:rPr>
                    <w:t xml:space="preserve"> </w:t>
                  </w: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Loongson-3A</w:t>
                  </w:r>
                  <w:r>
                    <w:rPr>
                      <w:rFonts w:ascii="宋体" w:hAnsi="宋体"/>
                      <w:kern w:val="0"/>
                      <w:szCs w:val="21"/>
                    </w:rPr>
                    <w:t xml:space="preserve"> </w:t>
                  </w: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R4(Loongson-3A4000)@1800MHz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62" w:hRule="atLeast"/>
              </w:trPr>
              <w:tc>
                <w:tcPr>
                  <w:tcW w:w="1382" w:type="dxa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center"/>
                    <w:rPr>
                      <w:rFonts w:ascii="黑体" w:hAnsi="黑体" w:eastAsia="黑体"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kern w:val="0"/>
                      <w:szCs w:val="21"/>
                    </w:rPr>
                    <w:t>主频</w:t>
                  </w:r>
                </w:p>
              </w:tc>
              <w:tc>
                <w:tcPr>
                  <w:tcW w:w="5918" w:type="dxa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宋体" w:hAnsi="宋体"/>
                      <w:kern w:val="0"/>
                      <w:szCs w:val="21"/>
                    </w:rPr>
                  </w:pP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1.8GHz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62" w:hRule="atLeast"/>
              </w:trPr>
              <w:tc>
                <w:tcPr>
                  <w:tcW w:w="7300" w:type="dxa"/>
                  <w:gridSpan w:val="2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EEEEEE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黑体" w:hAnsi="黑体" w:eastAsia="黑体"/>
                      <w:bCs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bCs/>
                      <w:kern w:val="0"/>
                      <w:szCs w:val="21"/>
                    </w:rPr>
                    <w:t>内存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62" w:hRule="atLeast"/>
              </w:trPr>
              <w:tc>
                <w:tcPr>
                  <w:tcW w:w="1382" w:type="dxa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center"/>
                    <w:rPr>
                      <w:rFonts w:ascii="黑体" w:hAnsi="黑体" w:eastAsia="黑体"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kern w:val="0"/>
                      <w:szCs w:val="21"/>
                    </w:rPr>
                    <w:t>型号</w:t>
                  </w:r>
                </w:p>
              </w:tc>
              <w:tc>
                <w:tcPr>
                  <w:tcW w:w="5918" w:type="dxa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宋体" w:hAnsi="宋体"/>
                      <w:kern w:val="0"/>
                      <w:szCs w:val="21"/>
                    </w:rPr>
                  </w:pP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紫光 DDR4</w:t>
                  </w:r>
                  <w:r>
                    <w:rPr>
                      <w:rFonts w:ascii="宋体" w:hAnsi="宋体"/>
                      <w:kern w:val="0"/>
                      <w:szCs w:val="21"/>
                    </w:rPr>
                    <w:t xml:space="preserve"> </w:t>
                  </w: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UDIMM内存:</w:t>
                  </w:r>
                  <w:r>
                    <w:rPr>
                      <w:rFonts w:ascii="宋体" w:hAnsi="宋体"/>
                      <w:kern w:val="0"/>
                      <w:szCs w:val="21"/>
                    </w:rPr>
                    <w:t xml:space="preserve"> </w:t>
                  </w: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SCC</w:t>
                  </w:r>
                  <w:r>
                    <w:rPr>
                      <w:rFonts w:ascii="宋体" w:hAnsi="宋体"/>
                      <w:kern w:val="0"/>
                      <w:szCs w:val="21"/>
                    </w:rPr>
                    <w:t>08GU03H1F1C-26V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62" w:hRule="atLeast"/>
              </w:trPr>
              <w:tc>
                <w:tcPr>
                  <w:tcW w:w="1382" w:type="dxa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center"/>
                    <w:rPr>
                      <w:rFonts w:ascii="黑体" w:hAnsi="黑体" w:eastAsia="黑体"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kern w:val="0"/>
                      <w:szCs w:val="21"/>
                    </w:rPr>
                    <w:t>大小</w:t>
                  </w:r>
                </w:p>
              </w:tc>
              <w:tc>
                <w:tcPr>
                  <w:tcW w:w="5918" w:type="dxa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宋体" w:hAnsi="宋体"/>
                      <w:kern w:val="0"/>
                      <w:szCs w:val="21"/>
                    </w:rPr>
                  </w:pPr>
                  <w:r>
                    <w:rPr>
                      <w:rFonts w:ascii="宋体" w:hAnsi="宋体"/>
                      <w:kern w:val="0"/>
                      <w:szCs w:val="21"/>
                    </w:rPr>
                    <w:t>8GB *1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62" w:hRule="atLeast"/>
              </w:trPr>
              <w:tc>
                <w:tcPr>
                  <w:tcW w:w="7300" w:type="dxa"/>
                  <w:gridSpan w:val="2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EEEEEE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黑体" w:hAnsi="黑体" w:eastAsia="黑体"/>
                      <w:bCs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bCs/>
                      <w:kern w:val="0"/>
                      <w:szCs w:val="21"/>
                    </w:rPr>
                    <w:t>磁盘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62" w:hRule="atLeast"/>
              </w:trPr>
              <w:tc>
                <w:tcPr>
                  <w:tcW w:w="1382" w:type="dxa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center"/>
                    <w:rPr>
                      <w:rFonts w:ascii="黑体" w:hAnsi="黑体" w:eastAsia="黑体"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kern w:val="0"/>
                      <w:szCs w:val="21"/>
                    </w:rPr>
                    <w:t>类型</w:t>
                  </w:r>
                </w:p>
              </w:tc>
              <w:tc>
                <w:tcPr>
                  <w:tcW w:w="5918" w:type="dxa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宋体" w:hAnsi="宋体"/>
                      <w:kern w:val="0"/>
                      <w:szCs w:val="21"/>
                    </w:rPr>
                  </w:pP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BIWIN</w:t>
                  </w:r>
                  <w:r>
                    <w:rPr>
                      <w:rFonts w:ascii="宋体" w:hAnsi="宋体"/>
                      <w:kern w:val="0"/>
                      <w:szCs w:val="21"/>
                    </w:rPr>
                    <w:t xml:space="preserve"> SATA</w:t>
                  </w: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接口</w:t>
                  </w:r>
                  <w:r>
                    <w:rPr>
                      <w:rFonts w:ascii="宋体" w:hAnsi="宋体"/>
                      <w:kern w:val="0"/>
                      <w:szCs w:val="21"/>
                    </w:rPr>
                    <w:t>SSD</w:t>
                  </w: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:</w:t>
                  </w:r>
                  <w:r>
                    <w:rPr>
                      <w:rFonts w:ascii="宋体" w:hAnsi="宋体"/>
                      <w:kern w:val="0"/>
                      <w:szCs w:val="21"/>
                    </w:rPr>
                    <w:t xml:space="preserve"> </w:t>
                  </w: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CSE25GS8270-256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62" w:hRule="atLeast"/>
              </w:trPr>
              <w:tc>
                <w:tcPr>
                  <w:tcW w:w="1382" w:type="dxa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center"/>
                    <w:rPr>
                      <w:rFonts w:ascii="黑体" w:hAnsi="黑体" w:eastAsia="黑体"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kern w:val="0"/>
                      <w:szCs w:val="21"/>
                    </w:rPr>
                    <w:t>大小</w:t>
                  </w:r>
                </w:p>
              </w:tc>
              <w:tc>
                <w:tcPr>
                  <w:tcW w:w="5918" w:type="dxa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宋体" w:hAnsi="宋体"/>
                      <w:kern w:val="0"/>
                      <w:szCs w:val="21"/>
                    </w:rPr>
                  </w:pPr>
                  <w:r>
                    <w:rPr>
                      <w:rFonts w:ascii="宋体" w:hAnsi="宋体"/>
                      <w:kern w:val="0"/>
                      <w:szCs w:val="21"/>
                    </w:rPr>
                    <w:t>256G*1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62" w:hRule="atLeast"/>
              </w:trPr>
              <w:tc>
                <w:tcPr>
                  <w:tcW w:w="7300" w:type="dxa"/>
                  <w:gridSpan w:val="2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EEEEEE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黑体" w:hAnsi="黑体" w:eastAsia="黑体"/>
                      <w:bCs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bCs/>
                      <w:kern w:val="0"/>
                      <w:szCs w:val="21"/>
                    </w:rPr>
                    <w:t>显卡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62" w:hRule="atLeast"/>
              </w:trPr>
              <w:tc>
                <w:tcPr>
                  <w:tcW w:w="1382" w:type="dxa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center"/>
                    <w:rPr>
                      <w:rFonts w:ascii="黑体" w:hAnsi="黑体" w:eastAsia="黑体"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kern w:val="0"/>
                      <w:szCs w:val="21"/>
                    </w:rPr>
                    <w:t>型号</w:t>
                  </w:r>
                </w:p>
              </w:tc>
              <w:tc>
                <w:tcPr>
                  <w:tcW w:w="5918" w:type="dxa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宋体" w:hAnsi="宋体"/>
                      <w:color w:val="FF0000"/>
                      <w:kern w:val="0"/>
                      <w:szCs w:val="21"/>
                    </w:rPr>
                  </w:pP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凌宜</w:t>
                  </w:r>
                  <w:r>
                    <w:rPr>
                      <w:rFonts w:ascii="宋体" w:hAnsi="宋体"/>
                      <w:kern w:val="0"/>
                      <w:szCs w:val="21"/>
                    </w:rPr>
                    <w:t>R7 430 2G 64BIT DDR5-M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62" w:hRule="atLeast"/>
              </w:trPr>
              <w:tc>
                <w:tcPr>
                  <w:tcW w:w="7300" w:type="dxa"/>
                  <w:gridSpan w:val="2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EEEEEE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黑体" w:hAnsi="黑体" w:eastAsia="黑体"/>
                      <w:bCs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bCs/>
                      <w:kern w:val="0"/>
                      <w:szCs w:val="21"/>
                    </w:rPr>
                    <w:t>网卡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62" w:hRule="atLeast"/>
              </w:trPr>
              <w:tc>
                <w:tcPr>
                  <w:tcW w:w="1382" w:type="dxa"/>
                  <w:tcBorders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center"/>
                    <w:rPr>
                      <w:rFonts w:ascii="黑体" w:hAnsi="黑体" w:eastAsia="黑体"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kern w:val="0"/>
                      <w:szCs w:val="21"/>
                    </w:rPr>
                    <w:t>型号</w:t>
                  </w:r>
                </w:p>
              </w:tc>
              <w:tc>
                <w:tcPr>
                  <w:tcW w:w="5918" w:type="dxa"/>
                  <w:tcBorders>
                    <w:top w:val="single" w:color="C0C0C0" w:sz="4" w:space="0"/>
                    <w:left w:val="single" w:color="C0C0C0" w:sz="4" w:space="0"/>
                    <w:bottom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宋体" w:hAnsi="宋体"/>
                      <w:kern w:val="0"/>
                      <w:szCs w:val="21"/>
                    </w:rPr>
                  </w:pPr>
                  <w:r>
                    <w:rPr>
                      <w:rFonts w:hint="eastAsia" w:ascii="宋体" w:hAnsi="宋体"/>
                      <w:kern w:val="0"/>
                      <w:szCs w:val="21"/>
                    </w:rPr>
                    <w:t xml:space="preserve">Intel </w:t>
                  </w:r>
                  <w:r>
                    <w:rPr>
                      <w:rFonts w:ascii="宋体" w:hAnsi="宋体"/>
                      <w:kern w:val="0"/>
                      <w:szCs w:val="21"/>
                    </w:rPr>
                    <w:t>I211</w:t>
                  </w: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网卡,芯片型号:</w:t>
                  </w:r>
                  <w:r>
                    <w:rPr>
                      <w:rFonts w:ascii="宋体" w:hAnsi="宋体"/>
                      <w:kern w:val="0"/>
                      <w:szCs w:val="21"/>
                    </w:rPr>
                    <w:t xml:space="preserve"> </w:t>
                  </w: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WGI</w:t>
                  </w:r>
                  <w:r>
                    <w:rPr>
                      <w:rFonts w:ascii="宋体" w:hAnsi="宋体"/>
                      <w:kern w:val="0"/>
                      <w:szCs w:val="21"/>
                    </w:rPr>
                    <w:t>211AT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83" w:hRule="atLeast"/>
              </w:trPr>
              <w:tc>
                <w:tcPr>
                  <w:tcW w:w="7300" w:type="dxa"/>
                  <w:gridSpan w:val="2"/>
                  <w:tcBorders>
                    <w:left w:val="single" w:color="C0C0C0" w:sz="4" w:space="0"/>
                    <w:right w:val="single" w:color="C0C0C0" w:sz="4" w:space="0"/>
                  </w:tcBorders>
                  <w:shd w:val="clear" w:color="auto" w:fill="EEEEEE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黑体" w:hAnsi="黑体" w:eastAsia="黑体"/>
                      <w:bCs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bCs/>
                      <w:kern w:val="0"/>
                      <w:szCs w:val="21"/>
                    </w:rPr>
                    <w:t>电源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16" w:hRule="atLeast"/>
              </w:trPr>
              <w:tc>
                <w:tcPr>
                  <w:tcW w:w="1382" w:type="dxa"/>
                  <w:tcBorders>
                    <w:left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center"/>
                    <w:rPr>
                      <w:rFonts w:ascii="黑体" w:hAnsi="黑体" w:eastAsia="黑体"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kern w:val="0"/>
                      <w:szCs w:val="21"/>
                    </w:rPr>
                    <w:t>型号</w:t>
                  </w:r>
                </w:p>
              </w:tc>
              <w:tc>
                <w:tcPr>
                  <w:tcW w:w="5918" w:type="dxa"/>
                  <w:tcBorders>
                    <w:left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宋体" w:hAnsi="宋体"/>
                      <w:kern w:val="0"/>
                      <w:szCs w:val="21"/>
                    </w:rPr>
                  </w:pP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广东讯扬科技股份有限公司 GAMEMAX</w:t>
                  </w:r>
                </w:p>
                <w:p>
                  <w:pPr>
                    <w:widowControl/>
                    <w:spacing w:line="270" w:lineRule="atLeast"/>
                    <w:jc w:val="left"/>
                    <w:rPr>
                      <w:rFonts w:ascii="宋体" w:hAnsi="宋体"/>
                      <w:color w:val="FF0000"/>
                      <w:kern w:val="0"/>
                      <w:szCs w:val="21"/>
                    </w:rPr>
                  </w:pP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型号TFX-200,额定输出功率：200W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83" w:hRule="atLeast"/>
              </w:trPr>
              <w:tc>
                <w:tcPr>
                  <w:tcW w:w="7300" w:type="dxa"/>
                  <w:gridSpan w:val="2"/>
                  <w:tcBorders>
                    <w:left w:val="single" w:color="C0C0C0" w:sz="4" w:space="0"/>
                    <w:right w:val="single" w:color="C0C0C0" w:sz="4" w:space="0"/>
                  </w:tcBorders>
                  <w:shd w:val="clear" w:color="auto" w:fill="EEEEEE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黑体" w:hAnsi="黑体" w:eastAsia="黑体"/>
                      <w:bCs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bCs/>
                      <w:kern w:val="0"/>
                      <w:szCs w:val="21"/>
                    </w:rPr>
                    <w:t>固件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16" w:hRule="atLeast"/>
              </w:trPr>
              <w:tc>
                <w:tcPr>
                  <w:tcW w:w="1382" w:type="dxa"/>
                  <w:tcBorders>
                    <w:left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center"/>
                    <w:rPr>
                      <w:rFonts w:ascii="黑体" w:hAnsi="黑体" w:eastAsia="黑体"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kern w:val="0"/>
                      <w:szCs w:val="21"/>
                    </w:rPr>
                    <w:t>BIOS</w:t>
                  </w:r>
                </w:p>
              </w:tc>
              <w:tc>
                <w:tcPr>
                  <w:tcW w:w="5918" w:type="dxa"/>
                  <w:tcBorders>
                    <w:left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宋体" w:hAnsi="宋体"/>
                      <w:kern w:val="0"/>
                      <w:szCs w:val="21"/>
                    </w:rPr>
                  </w:pP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中电科技（北京）有限公司</w:t>
                  </w:r>
                </w:p>
                <w:p>
                  <w:pPr>
                    <w:widowControl/>
                    <w:spacing w:line="270" w:lineRule="atLeast"/>
                    <w:jc w:val="left"/>
                    <w:rPr>
                      <w:rFonts w:ascii="宋体" w:hAnsi="宋体"/>
                      <w:color w:val="FF0000"/>
                      <w:kern w:val="0"/>
                      <w:szCs w:val="21"/>
                    </w:rPr>
                  </w:pP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昆仑固件Kunlun-A19</w:t>
                  </w:r>
                  <w:r>
                    <w:rPr>
                      <w:rFonts w:ascii="宋体" w:hAnsi="宋体"/>
                      <w:kern w:val="0"/>
                      <w:szCs w:val="21"/>
                    </w:rPr>
                    <w:t>01</w:t>
                  </w: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-V</w:t>
                  </w:r>
                  <w:r>
                    <w:rPr>
                      <w:rFonts w:ascii="宋体" w:hAnsi="宋体"/>
                      <w:kern w:val="0"/>
                      <w:szCs w:val="21"/>
                    </w:rPr>
                    <w:t>4.0.</w:t>
                  </w:r>
                  <w:r>
                    <w:rPr>
                      <w:rFonts w:hint="eastAsia" w:ascii="宋体" w:hAnsi="宋体"/>
                      <w:kern w:val="0"/>
                      <w:szCs w:val="21"/>
                    </w:rPr>
                    <w:t>10</w:t>
                  </w:r>
                </w:p>
              </w:tc>
            </w:tr>
            <w:tr>
              <w:tblPrEx>
                <w:tblBorders>
                  <w:top w:val="single" w:color="C0C0C0" w:sz="4" w:space="0"/>
                  <w:left w:val="single" w:color="C0C0C0" w:sz="4" w:space="0"/>
                  <w:bottom w:val="single" w:color="C0C0C0" w:sz="4" w:space="0"/>
                  <w:right w:val="single" w:color="C0C0C0" w:sz="4" w:space="0"/>
                  <w:insideH w:val="single" w:color="C0C0C0" w:sz="4" w:space="0"/>
                  <w:insideV w:val="single" w:color="C0C0C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16" w:hRule="atLeast"/>
              </w:trPr>
              <w:tc>
                <w:tcPr>
                  <w:tcW w:w="1382" w:type="dxa"/>
                  <w:tcBorders>
                    <w:left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center"/>
                    <w:rPr>
                      <w:rFonts w:ascii="黑体" w:hAnsi="黑体" w:eastAsia="黑体"/>
                      <w:kern w:val="0"/>
                      <w:szCs w:val="21"/>
                    </w:rPr>
                  </w:pPr>
                  <w:r>
                    <w:rPr>
                      <w:rFonts w:hint="eastAsia" w:ascii="黑体" w:hAnsi="黑体" w:eastAsia="黑体"/>
                      <w:kern w:val="0"/>
                      <w:szCs w:val="21"/>
                    </w:rPr>
                    <w:t>BMC</w:t>
                  </w:r>
                </w:p>
              </w:tc>
              <w:tc>
                <w:tcPr>
                  <w:tcW w:w="5918" w:type="dxa"/>
                  <w:tcBorders>
                    <w:left w:val="single" w:color="C0C0C0" w:sz="4" w:space="0"/>
                    <w:right w:val="single" w:color="C0C0C0" w:sz="4" w:space="0"/>
                  </w:tcBorders>
                  <w:shd w:val="clear" w:color="auto" w:fill="FFFFFF"/>
                  <w:vAlign w:val="center"/>
                </w:tcPr>
                <w:p>
                  <w:pPr>
                    <w:widowControl/>
                    <w:spacing w:line="270" w:lineRule="atLeast"/>
                    <w:jc w:val="left"/>
                    <w:rPr>
                      <w:rFonts w:ascii="宋体" w:hAnsi="宋体"/>
                      <w:kern w:val="0"/>
                      <w:szCs w:val="21"/>
                    </w:rPr>
                  </w:pPr>
                </w:p>
              </w:tc>
            </w:tr>
          </w:tbl>
          <w:p>
            <w:pPr>
              <w:autoSpaceDE w:val="0"/>
              <w:autoSpaceDN w:val="0"/>
              <w:adjustRightInd w:val="0"/>
              <w:jc w:val="left"/>
              <w:rPr>
                <w:rFonts w:ascii="宋体" w:hAnsi="宋体"/>
                <w:i/>
                <w:szCs w:val="21"/>
              </w:rPr>
            </w:pPr>
            <w:r>
              <w:rPr>
                <w:rFonts w:ascii="宋体" w:hAnsi="宋体"/>
                <w:i/>
                <w:color w:val="FF0000"/>
                <w:szCs w:val="21"/>
                <w:highlight w:val="yellow"/>
              </w:rPr>
              <w:t>注</w:t>
            </w:r>
            <w:r>
              <w:rPr>
                <w:rFonts w:hint="eastAsia" w:ascii="宋体" w:hAnsi="宋体"/>
                <w:i/>
                <w:color w:val="FF0000"/>
                <w:szCs w:val="21"/>
                <w:highlight w:val="yellow"/>
              </w:rPr>
              <w:t>：</w:t>
            </w:r>
            <w:r>
              <w:rPr>
                <w:rFonts w:ascii="宋体" w:hAnsi="宋体"/>
                <w:i/>
                <w:color w:val="FF0000"/>
                <w:szCs w:val="21"/>
                <w:highlight w:val="yellow"/>
              </w:rPr>
              <w:t>根据实际情况增加或删减</w:t>
            </w:r>
            <w:r>
              <w:rPr>
                <w:rFonts w:hint="eastAsia" w:ascii="宋体" w:hAnsi="宋体"/>
                <w:i/>
                <w:color w:val="FF0000"/>
                <w:szCs w:val="21"/>
                <w:highlight w:val="yellow"/>
              </w:rPr>
              <w:t xml:space="preserve"> --- 实际报告该行字样删除</w:t>
            </w:r>
          </w:p>
        </w:tc>
      </w:tr>
    </w:tbl>
    <w:p>
      <w:pPr>
        <w:pStyle w:val="4"/>
        <w:suppressAutoHyphens/>
        <w:spacing w:before="240" w:after="240" w:line="360" w:lineRule="auto"/>
        <w:outlineLvl w:val="0"/>
        <w:rPr>
          <w:rFonts w:ascii="Times New Roman" w:hAnsi="Times New Roman"/>
          <w:sz w:val="28"/>
          <w:szCs w:val="28"/>
        </w:rPr>
      </w:pPr>
      <w:bookmarkStart w:id="47" w:name="__RefHeading__20_910295462"/>
      <w:bookmarkEnd w:id="47"/>
      <w:bookmarkStart w:id="48" w:name="_Toc433292986"/>
      <w:bookmarkStart w:id="49" w:name="_Toc344131129"/>
      <w:bookmarkStart w:id="50" w:name="_Toc344130806"/>
      <w:bookmarkStart w:id="51" w:name="_Toc342548470"/>
      <w:bookmarkStart w:id="52" w:name="_Toc1403298685"/>
      <w:r>
        <w:rPr>
          <w:rFonts w:ascii="Times New Roman" w:hAnsi="Times New Roman"/>
          <w:sz w:val="28"/>
          <w:szCs w:val="28"/>
        </w:rPr>
        <w:t>3.2软件环境</w:t>
      </w:r>
      <w:bookmarkEnd w:id="48"/>
      <w:bookmarkEnd w:id="49"/>
      <w:bookmarkEnd w:id="50"/>
      <w:bookmarkEnd w:id="51"/>
      <w:bookmarkEnd w:id="52"/>
    </w:p>
    <w:p>
      <w:pPr>
        <w:ind w:firstLine="435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OS平台：</w:t>
      </w:r>
    </w:p>
    <w:p>
      <w:pPr>
        <w:ind w:firstLine="435"/>
        <w:rPr>
          <w:rFonts w:ascii="Times New Roman" w:hAnsi="Times New Roman"/>
          <w:color w:val="FF0000"/>
          <w:sz w:val="24"/>
        </w:rPr>
      </w:pPr>
      <w:r>
        <w:rPr>
          <w:rFonts w:hint="eastAsia" w:ascii="Times New Roman" w:hAnsi="Times New Roman"/>
          <w:color w:val="FF0000"/>
          <w:sz w:val="24"/>
        </w:rPr>
        <w:t>例:</w:t>
      </w:r>
    </w:p>
    <w:p>
      <w:pPr>
        <w:ind w:left="420" w:leftChars="200"/>
        <w:rPr>
          <w:rFonts w:ascii="Times New Roman" w:hAnsi="Times New Roman"/>
          <w:color w:val="FF0000"/>
          <w:sz w:val="24"/>
          <w:szCs w:val="24"/>
        </w:rPr>
      </w:pPr>
      <w:r>
        <w:rPr>
          <w:rFonts w:hint="eastAsia" w:ascii="Times New Roman" w:hAnsi="Times New Roman"/>
          <w:color w:val="FF0000"/>
          <w:sz w:val="24"/>
          <w:szCs w:val="24"/>
        </w:rPr>
        <w:t>银河麒麟高级服务器操作系统（飞腾版）V10</w:t>
      </w:r>
    </w:p>
    <w:p>
      <w:pPr>
        <w:ind w:left="420" w:leftChars="200"/>
        <w:rPr>
          <w:rFonts w:ascii="Times New Roman" w:hAnsi="Times New Roman"/>
          <w:color w:val="FF0000"/>
          <w:sz w:val="24"/>
          <w:szCs w:val="24"/>
        </w:rPr>
      </w:pPr>
      <w:r>
        <w:rPr>
          <w:rFonts w:hint="eastAsia" w:ascii="Times New Roman" w:hAnsi="Times New Roman"/>
          <w:color w:val="FF0000"/>
          <w:sz w:val="24"/>
          <w:szCs w:val="24"/>
        </w:rPr>
        <w:t>KYLIN Linux Advanced Server（Phy</w:t>
      </w:r>
      <w:r>
        <w:rPr>
          <w:rFonts w:ascii="Times New Roman" w:hAnsi="Times New Roman"/>
          <w:color w:val="FF0000"/>
          <w:sz w:val="24"/>
          <w:szCs w:val="24"/>
        </w:rPr>
        <w:t>tium</w:t>
      </w:r>
      <w:r>
        <w:rPr>
          <w:rFonts w:hint="eastAsia" w:ascii="Times New Roman" w:hAnsi="Times New Roman"/>
          <w:color w:val="FF0000"/>
          <w:sz w:val="24"/>
          <w:szCs w:val="24"/>
        </w:rPr>
        <w:t>）V10</w:t>
      </w:r>
    </w:p>
    <w:p>
      <w:pPr>
        <w:ind w:firstLine="480" w:firstLineChars="20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操作系统镜像名称</w:t>
      </w:r>
    </w:p>
    <w:p>
      <w:pPr>
        <w:ind w:firstLine="480" w:firstLineChars="200"/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color w:val="FF0000"/>
          <w:sz w:val="24"/>
        </w:rPr>
        <w:t>例: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color w:val="FF0000"/>
          <w:sz w:val="24"/>
        </w:rPr>
        <w:t>Kylin-Server-10-</w:t>
      </w:r>
      <w:r>
        <w:rPr>
          <w:rFonts w:hint="eastAsia" w:ascii="Times New Roman" w:hAnsi="Times New Roman"/>
          <w:color w:val="FF0000"/>
          <w:sz w:val="24"/>
        </w:rPr>
        <w:t>SP1-Release-Build19-20210319</w:t>
      </w:r>
      <w:r>
        <w:rPr>
          <w:rFonts w:ascii="Times New Roman" w:hAnsi="Times New Roman"/>
          <w:color w:val="FF0000"/>
          <w:sz w:val="24"/>
        </w:rPr>
        <w:t>-x86_64</w:t>
      </w:r>
    </w:p>
    <w:p>
      <w:pPr>
        <w:ind w:firstLine="480" w:firstLineChars="200"/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(</w:t>
      </w:r>
      <w:r>
        <w:rPr>
          <w:rFonts w:ascii="Times New Roman" w:hAnsi="Times New Roman"/>
          <w:sz w:val="24"/>
        </w:rPr>
        <w:t>OS</w:t>
      </w:r>
      <w:r>
        <w:rPr>
          <w:rFonts w:hint="eastAsia" w:ascii="Times New Roman" w:hAnsi="Times New Roman"/>
          <w:sz w:val="24"/>
        </w:rPr>
        <w:t>下查询操作系统信息,截图到下方</w:t>
      </w:r>
      <w:r>
        <w:rPr>
          <w:rFonts w:ascii="Times New Roman" w:hAnsi="Times New Roman"/>
          <w:sz w:val="24"/>
        </w:rPr>
        <w:t>)</w:t>
      </w:r>
    </w:p>
    <w:p>
      <w:pPr>
        <w:ind w:firstLine="480" w:firstLineChars="200"/>
        <w:rPr>
          <w:rFonts w:ascii="Times New Roman" w:hAnsi="Times New Roman"/>
          <w:color w:val="FF0000"/>
          <w:sz w:val="24"/>
        </w:rPr>
      </w:pPr>
      <w:r>
        <w:rPr>
          <w:rFonts w:hint="eastAsia" w:ascii="Times New Roman" w:hAnsi="Times New Roman"/>
          <w:color w:val="FF0000"/>
          <w:sz w:val="24"/>
        </w:rPr>
        <w:t>例:</w:t>
      </w:r>
    </w:p>
    <w:p>
      <w:pPr>
        <w:ind w:firstLine="480" w:firstLineChars="200"/>
        <w:rPr>
          <w:rFonts w:ascii="Times New Roman" w:hAnsi="Times New Roman"/>
          <w:color w:val="FF0000"/>
          <w:sz w:val="24"/>
        </w:rPr>
      </w:pPr>
      <w:r>
        <w:rPr>
          <w:rFonts w:hint="eastAsia" w:ascii="Times New Roman" w:hAnsi="Times New Roman"/>
          <w:color w:val="FF0000"/>
          <w:sz w:val="24"/>
        </w:rPr>
        <w:drawing>
          <wp:inline distT="0" distB="0" distL="114300" distR="114300">
            <wp:extent cx="4912995" cy="2084070"/>
            <wp:effectExtent l="0" t="0" r="1905" b="11430"/>
            <wp:docPr id="2" name="图片 2" descr="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桌面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12995" cy="208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35"/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（</w:t>
      </w:r>
      <w:r>
        <w:rPr>
          <w:rFonts w:ascii="Times New Roman" w:hAnsi="Times New Roman"/>
          <w:sz w:val="24"/>
        </w:rPr>
        <w:t>我的电脑</w:t>
      </w:r>
      <w:r>
        <w:rPr>
          <w:rFonts w:hint="eastAsia" w:ascii="Times New Roman" w:hAnsi="Times New Roman"/>
          <w:sz w:val="24"/>
        </w:rPr>
        <w:t>-</w:t>
      </w:r>
      <w:r>
        <w:rPr>
          <w:rFonts w:ascii="Times New Roman" w:hAnsi="Times New Roman"/>
          <w:sz w:val="24"/>
        </w:rPr>
        <w:t>右键</w:t>
      </w:r>
      <w:r>
        <w:rPr>
          <w:rFonts w:hint="eastAsia" w:ascii="Times New Roman" w:hAnsi="Times New Roman"/>
          <w:sz w:val="24"/>
        </w:rPr>
        <w:t>-</w:t>
      </w:r>
      <w:r>
        <w:rPr>
          <w:rFonts w:ascii="Times New Roman" w:hAnsi="Times New Roman"/>
          <w:sz w:val="24"/>
        </w:rPr>
        <w:t>属性</w:t>
      </w:r>
      <w:r>
        <w:rPr>
          <w:rFonts w:hint="eastAsia" w:ascii="Times New Roman" w:hAnsi="Times New Roman"/>
          <w:sz w:val="24"/>
        </w:rPr>
        <w:t>，</w:t>
      </w:r>
      <w:r>
        <w:rPr>
          <w:rFonts w:ascii="Times New Roman" w:hAnsi="Times New Roman"/>
          <w:sz w:val="24"/>
        </w:rPr>
        <w:t>截图到下方</w:t>
      </w:r>
      <w:r>
        <w:rPr>
          <w:rFonts w:hint="eastAsia" w:ascii="Times New Roman" w:hAnsi="Times New Roman"/>
          <w:sz w:val="24"/>
        </w:rPr>
        <w:t>）</w:t>
      </w:r>
    </w:p>
    <w:p>
      <w:pPr>
        <w:ind w:firstLine="435"/>
        <w:rPr>
          <w:rFonts w:ascii="Times New Roman" w:hAnsi="Times New Roman"/>
          <w:color w:val="FF0000"/>
          <w:sz w:val="24"/>
        </w:rPr>
      </w:pPr>
      <w:r>
        <w:rPr>
          <w:rFonts w:hint="eastAsia" w:ascii="Times New Roman" w:hAnsi="Times New Roman"/>
          <w:color w:val="FF0000"/>
          <w:sz w:val="24"/>
        </w:rPr>
        <w:t>例:</w:t>
      </w:r>
    </w:p>
    <w:p>
      <w:pPr>
        <w:ind w:firstLine="525" w:firstLineChars="250"/>
        <w:rPr>
          <w:rFonts w:ascii="Times New Roman" w:hAnsi="Times New Roman"/>
          <w:sz w:val="24"/>
        </w:rPr>
      </w:pPr>
      <w:r>
        <w:drawing>
          <wp:inline distT="0" distB="0" distL="0" distR="0">
            <wp:extent cx="4777740" cy="2536190"/>
            <wp:effectExtent l="0" t="0" r="3810" b="165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0103" cy="2617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 w:firstLineChars="20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CPU信息</w:t>
      </w:r>
      <w:r>
        <w:rPr>
          <w:rFonts w:hint="eastAsia" w:ascii="Times New Roman" w:hAnsi="Times New Roman"/>
          <w:sz w:val="24"/>
        </w:rPr>
        <w:t>（执行lscpu截图到下方）</w:t>
      </w:r>
    </w:p>
    <w:p>
      <w:pPr>
        <w:ind w:firstLine="480" w:firstLineChars="200"/>
        <w:rPr>
          <w:rFonts w:ascii="Times New Roman" w:hAnsi="Times New Roman"/>
          <w:color w:val="FF0000"/>
          <w:sz w:val="24"/>
        </w:rPr>
      </w:pPr>
      <w:r>
        <w:rPr>
          <w:rFonts w:hint="eastAsia" w:ascii="Times New Roman" w:hAnsi="Times New Roman"/>
          <w:color w:val="FF0000"/>
          <w:sz w:val="24"/>
        </w:rPr>
        <w:t>例:</w:t>
      </w:r>
    </w:p>
    <w:p>
      <w:pPr>
        <w:ind w:firstLine="420" w:firstLineChars="200"/>
        <w:rPr>
          <w:rFonts w:ascii="Times New Roman" w:hAnsi="Times New Roman"/>
          <w:sz w:val="24"/>
        </w:rPr>
      </w:pPr>
      <w:r>
        <w:drawing>
          <wp:inline distT="0" distB="0" distL="0" distR="0">
            <wp:extent cx="4641850" cy="3162300"/>
            <wp:effectExtent l="0" t="0" r="635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9494" cy="317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suppressAutoHyphens/>
        <w:spacing w:before="240" w:after="240" w:line="360" w:lineRule="auto"/>
        <w:outlineLvl w:val="0"/>
        <w:rPr>
          <w:rFonts w:hint="eastAsia" w:ascii="Times New Roman" w:hAnsi="Times New Roman" w:eastAsiaTheme="majorEastAsia"/>
          <w:sz w:val="28"/>
          <w:szCs w:val="28"/>
          <w:lang w:eastAsia="zh-CN"/>
        </w:rPr>
      </w:pPr>
      <w:bookmarkStart w:id="53" w:name="_Toc1379244752"/>
      <w:r>
        <w:rPr>
          <w:rFonts w:ascii="Times New Roman" w:hAnsi="Times New Roman"/>
          <w:sz w:val="28"/>
          <w:szCs w:val="28"/>
        </w:rPr>
        <w:t>3.3</w:t>
      </w:r>
      <w:r>
        <w:rPr>
          <w:rFonts w:hint="eastAsia" w:ascii="Times New Roman" w:hAnsi="Times New Roman"/>
          <w:sz w:val="28"/>
          <w:szCs w:val="28"/>
        </w:rPr>
        <w:t>测试工具</w:t>
      </w:r>
      <w:bookmarkEnd w:id="53"/>
    </w:p>
    <w:tbl>
      <w:tblPr>
        <w:tblStyle w:val="22"/>
        <w:tblW w:w="50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1"/>
        <w:gridCol w:w="426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00" w:type="pct"/>
            <w:shd w:val="clear" w:color="auto" w:fill="B6DDE8" w:themeFill="accent5" w:themeFillTint="66"/>
          </w:tcPr>
          <w:p>
            <w:pPr>
              <w:jc w:val="center"/>
              <w:rPr>
                <w:rFonts w:ascii="黑体" w:hAnsi="宋体" w:eastAsia="黑体"/>
                <w:b/>
                <w:bCs/>
                <w:szCs w:val="21"/>
              </w:rPr>
            </w:pPr>
            <w:r>
              <w:rPr>
                <w:rFonts w:hint="eastAsia" w:ascii="黑体" w:hAnsi="宋体" w:eastAsia="黑体"/>
                <w:b/>
                <w:bCs/>
                <w:szCs w:val="21"/>
              </w:rPr>
              <w:t>工具</w:t>
            </w:r>
          </w:p>
        </w:tc>
        <w:tc>
          <w:tcPr>
            <w:tcW w:w="2500" w:type="pct"/>
            <w:shd w:val="clear" w:color="auto" w:fill="B6DDE8" w:themeFill="accent5" w:themeFillTint="66"/>
          </w:tcPr>
          <w:p>
            <w:pPr>
              <w:jc w:val="center"/>
              <w:rPr>
                <w:rFonts w:ascii="黑体" w:hAnsi="宋体" w:eastAsia="黑体"/>
                <w:b/>
                <w:bCs/>
                <w:szCs w:val="21"/>
              </w:rPr>
            </w:pPr>
            <w:r>
              <w:rPr>
                <w:rFonts w:hint="eastAsia" w:ascii="黑体" w:hAnsi="宋体" w:eastAsia="黑体"/>
                <w:b/>
                <w:bCs/>
                <w:szCs w:val="21"/>
              </w:rPr>
              <w:t>版本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  <w:jc w:val="center"/>
        </w:trPr>
        <w:tc>
          <w:tcPr>
            <w:tcW w:w="2500" w:type="pct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unixbench</w:t>
            </w:r>
          </w:p>
        </w:tc>
        <w:tc>
          <w:tcPr>
            <w:tcW w:w="2500" w:type="pct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5.1.3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00" w:type="pct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lmbench</w:t>
            </w:r>
          </w:p>
        </w:tc>
        <w:tc>
          <w:tcPr>
            <w:tcW w:w="2500" w:type="pct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3.0.a9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00" w:type="pct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stream</w:t>
            </w:r>
          </w:p>
        </w:tc>
        <w:tc>
          <w:tcPr>
            <w:tcW w:w="2500" w:type="pct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5.9.1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00" w:type="pct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iozone</w:t>
            </w:r>
          </w:p>
        </w:tc>
        <w:tc>
          <w:tcPr>
            <w:tcW w:w="2500" w:type="pct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3.430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00" w:type="pct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netperf</w:t>
            </w:r>
          </w:p>
        </w:tc>
        <w:tc>
          <w:tcPr>
            <w:tcW w:w="2500" w:type="pct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2.7.0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00" w:type="pct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speccpu2006</w:t>
            </w:r>
          </w:p>
        </w:tc>
        <w:tc>
          <w:tcPr>
            <w:tcW w:w="2500" w:type="pct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v1.0.1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00" w:type="pct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ltp</w:t>
            </w:r>
          </w:p>
        </w:tc>
        <w:tc>
          <w:tcPr>
            <w:tcW w:w="2500" w:type="pct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20200515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00" w:type="pct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k</w:t>
            </w:r>
            <w:r>
              <w:rPr>
                <w:rFonts w:hint="eastAsia" w:ascii="宋体" w:hAnsi="宋体"/>
                <w:szCs w:val="21"/>
              </w:rPr>
              <w:t>ylinch</w:t>
            </w:r>
          </w:p>
        </w:tc>
        <w:tc>
          <w:tcPr>
            <w:tcW w:w="2500" w:type="pct"/>
          </w:tcPr>
          <w:p>
            <w:pPr>
              <w:jc w:val="center"/>
              <w:rPr>
                <w:rFonts w:hint="eastAsia" w:ascii="宋体" w:hAnsi="宋体" w:eastAsiaTheme="minorEastAsia"/>
                <w:szCs w:val="21"/>
                <w:lang w:val="en-US" w:eastAsia="zh-CN"/>
              </w:rPr>
            </w:pPr>
            <w:r>
              <w:rPr>
                <w:rFonts w:hint="eastAsia" w:ascii="宋体" w:hAnsi="宋体"/>
                <w:color w:val="FF0000"/>
                <w:szCs w:val="21"/>
              </w:rPr>
              <w:t>1.0.0</w:t>
            </w:r>
            <w:r>
              <w:rPr>
                <w:rFonts w:hint="eastAsia" w:ascii="宋体" w:hAnsi="宋体"/>
                <w:color w:val="FF0000"/>
                <w:szCs w:val="21"/>
                <w:lang w:eastAsia="zh-CN"/>
              </w:rPr>
              <w:t>（需要修改）</w:t>
            </w:r>
          </w:p>
        </w:tc>
      </w:tr>
    </w:tbl>
    <w:p>
      <w:pPr>
        <w:pStyle w:val="3"/>
        <w:numPr>
          <w:ilvl w:val="0"/>
          <w:numId w:val="0"/>
        </w:numPr>
        <w:spacing w:before="240" w:after="240" w:line="360" w:lineRule="auto"/>
        <w:rPr>
          <w:b w:val="0"/>
          <w:sz w:val="30"/>
          <w:szCs w:val="30"/>
        </w:rPr>
      </w:pPr>
      <w:bookmarkStart w:id="54" w:name="_Toc1259195989"/>
      <w:r>
        <w:rPr>
          <w:b w:val="0"/>
          <w:sz w:val="30"/>
          <w:szCs w:val="30"/>
        </w:rPr>
        <w:t>4</w:t>
      </w:r>
      <w:r>
        <w:rPr>
          <w:rFonts w:hint="eastAsia"/>
          <w:b w:val="0"/>
          <w:sz w:val="30"/>
          <w:szCs w:val="30"/>
        </w:rPr>
        <w:t>测试内容及结果</w:t>
      </w:r>
      <w:bookmarkEnd w:id="54"/>
    </w:p>
    <w:p>
      <w:pPr>
        <w:ind w:firstLine="435"/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测试项包括：安装测试，功能测试，兼容性测试，系统性能测试，系统稳定性测试。</w:t>
      </w:r>
    </w:p>
    <w:p>
      <w:pPr>
        <w:pStyle w:val="4"/>
        <w:suppressAutoHyphens/>
        <w:spacing w:before="240" w:after="240" w:line="360" w:lineRule="auto"/>
        <w:outlineLvl w:val="0"/>
        <w:rPr>
          <w:rFonts w:ascii="Times New Roman" w:hAnsi="Times New Roman"/>
          <w:sz w:val="28"/>
          <w:szCs w:val="28"/>
        </w:rPr>
      </w:pPr>
      <w:bookmarkStart w:id="55" w:name="_Toc1976499069"/>
      <w:r>
        <w:rPr>
          <w:rFonts w:hint="eastAsia" w:ascii="Times New Roman" w:hAnsi="Times New Roman"/>
          <w:sz w:val="28"/>
          <w:szCs w:val="28"/>
        </w:rPr>
        <w:t>4.1安装测试</w:t>
      </w:r>
      <w:bookmarkEnd w:id="55"/>
    </w:p>
    <w:tbl>
      <w:tblPr>
        <w:tblStyle w:val="57"/>
        <w:tblW w:w="8217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555"/>
        <w:gridCol w:w="5244"/>
        <w:gridCol w:w="1418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455" w:hRule="atLeast"/>
        </w:trPr>
        <w:tc>
          <w:tcPr>
            <w:tcW w:w="1555" w:type="dxa"/>
            <w:shd w:val="clear" w:color="auto" w:fill="B6DDE8" w:themeFill="accent5" w:themeFillTint="66"/>
            <w:vAlign w:val="center"/>
          </w:tcPr>
          <w:p>
            <w:pPr>
              <w:widowControl/>
              <w:autoSpaceDE w:val="0"/>
              <w:autoSpaceDN w:val="0"/>
              <w:jc w:val="center"/>
              <w:textAlignment w:val="center"/>
              <w:rPr>
                <w:rFonts w:cs="仿宋" w:asciiTheme="minorEastAsia" w:hAnsiTheme="minorEastAsia"/>
                <w:b/>
                <w:bCs/>
                <w:szCs w:val="21"/>
                <w:lang w:eastAsia="en-US"/>
              </w:rPr>
            </w:pPr>
            <w:r>
              <w:rPr>
                <w:rFonts w:hint="eastAsia" w:ascii="宋体" w:hAnsi="宋体" w:eastAsia="宋体" w:cs="宋体"/>
                <w:b/>
                <w:color w:val="000000"/>
                <w:kern w:val="0"/>
                <w:szCs w:val="21"/>
                <w:lang w:eastAsia="en-US"/>
              </w:rPr>
              <w:t>测试项</w:t>
            </w:r>
          </w:p>
        </w:tc>
        <w:tc>
          <w:tcPr>
            <w:tcW w:w="5244" w:type="dxa"/>
            <w:shd w:val="clear" w:color="auto" w:fill="B6DDE8" w:themeFill="accent5" w:themeFillTint="66"/>
            <w:vAlign w:val="center"/>
          </w:tcPr>
          <w:p>
            <w:pPr>
              <w:widowControl/>
              <w:autoSpaceDE w:val="0"/>
              <w:autoSpaceDN w:val="0"/>
              <w:jc w:val="center"/>
              <w:textAlignment w:val="center"/>
              <w:rPr>
                <w:rFonts w:cs="仿宋" w:asciiTheme="minorEastAsia" w:hAnsiTheme="minorEastAsia"/>
                <w:b/>
                <w:bCs/>
                <w:szCs w:val="21"/>
                <w:lang w:eastAsia="en-US"/>
              </w:rPr>
            </w:pPr>
            <w:r>
              <w:rPr>
                <w:rFonts w:hint="eastAsia" w:ascii="宋体" w:hAnsi="宋体" w:eastAsia="宋体" w:cs="宋体"/>
                <w:b/>
                <w:color w:val="000000"/>
                <w:kern w:val="0"/>
                <w:szCs w:val="21"/>
                <w:lang w:eastAsia="en-US"/>
              </w:rPr>
              <w:t>具体要求</w:t>
            </w:r>
          </w:p>
        </w:tc>
        <w:tc>
          <w:tcPr>
            <w:tcW w:w="1418" w:type="dxa"/>
            <w:tcBorders>
              <w:left w:val="single" w:color="auto" w:sz="4" w:space="0"/>
            </w:tcBorders>
            <w:shd w:val="clear" w:color="auto" w:fill="B6DDE8" w:themeFill="accent5" w:themeFillTint="66"/>
            <w:vAlign w:val="center"/>
          </w:tcPr>
          <w:p>
            <w:pPr>
              <w:widowControl/>
              <w:autoSpaceDE w:val="0"/>
              <w:autoSpaceDN w:val="0"/>
              <w:jc w:val="center"/>
              <w:textAlignment w:val="center"/>
              <w:rPr>
                <w:rFonts w:cs="仿宋" w:asciiTheme="minorEastAsia" w:hAnsiTheme="minorEastAsia"/>
                <w:b/>
                <w:bCs/>
                <w:szCs w:val="21"/>
                <w:lang w:eastAsia="en-US"/>
              </w:rPr>
            </w:pPr>
            <w:r>
              <w:rPr>
                <w:rFonts w:hint="eastAsia" w:ascii="宋体" w:hAnsi="宋体" w:eastAsia="宋体" w:cs="宋体"/>
                <w:b/>
                <w:color w:val="000000"/>
                <w:kern w:val="0"/>
                <w:szCs w:val="21"/>
                <w:lang w:eastAsia="en-US"/>
              </w:rPr>
              <w:t>测试结果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453" w:hRule="atLeast"/>
        </w:trPr>
        <w:tc>
          <w:tcPr>
            <w:tcW w:w="1555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ind w:left="105"/>
              <w:rPr>
                <w:rFonts w:cs="仿宋" w:asciiTheme="minorEastAsia" w:hAnsiTheme="minorEastAsia"/>
                <w:sz w:val="21"/>
                <w:szCs w:val="21"/>
                <w:lang w:eastAsia="zh-CN"/>
              </w:rPr>
            </w:pPr>
            <w:r>
              <w:rPr>
                <w:rFonts w:hint="eastAsia" w:cs="仿宋" w:asciiTheme="minorEastAsia" w:hAnsiTheme="minorEastAsia"/>
                <w:sz w:val="21"/>
                <w:szCs w:val="21"/>
                <w:lang w:eastAsia="zh-CN"/>
              </w:rPr>
              <w:t>系统安装-U盘</w:t>
            </w:r>
          </w:p>
        </w:tc>
        <w:tc>
          <w:tcPr>
            <w:tcW w:w="5244" w:type="dxa"/>
            <w:vAlign w:val="center"/>
          </w:tcPr>
          <w:p>
            <w:pPr>
              <w:pStyle w:val="56"/>
              <w:autoSpaceDE/>
              <w:autoSpaceDN/>
              <w:spacing w:before="144" w:line="300" w:lineRule="auto"/>
              <w:ind w:left="105" w:right="96"/>
              <w:rPr>
                <w:rFonts w:cs="仿宋" w:asciiTheme="minorEastAsia" w:hAnsiTheme="minorEastAsia"/>
                <w:sz w:val="21"/>
                <w:szCs w:val="21"/>
                <w:lang w:eastAsia="zh-CN"/>
              </w:rPr>
            </w:pPr>
            <w:r>
              <w:rPr>
                <w:rFonts w:cs="仿宋" w:asciiTheme="minorEastAsia" w:hAnsiTheme="minorEastAsia"/>
                <w:sz w:val="21"/>
                <w:szCs w:val="21"/>
                <w:lang w:eastAsia="zh-CN"/>
              </w:rPr>
              <w:t>支持通过U盘</w:t>
            </w:r>
            <w:r>
              <w:rPr>
                <w:rFonts w:hint="eastAsia" w:cs="仿宋" w:asciiTheme="minorEastAsia" w:hAnsiTheme="minorEastAsia"/>
                <w:sz w:val="21"/>
                <w:szCs w:val="21"/>
                <w:lang w:eastAsia="zh-CN"/>
              </w:rPr>
              <w:t>启动安装，磁盘自动分区、最小化安装、口令设置正常；</w:t>
            </w:r>
            <w:r>
              <w:rPr>
                <w:rFonts w:cs="仿宋" w:asciiTheme="minorEastAsia" w:hAnsiTheme="minorEastAsia"/>
                <w:sz w:val="21"/>
                <w:szCs w:val="21"/>
                <w:lang w:eastAsia="zh-CN"/>
              </w:rPr>
              <w:t>安装完成后</w:t>
            </w:r>
            <w:r>
              <w:rPr>
                <w:rFonts w:hint="eastAsia" w:cs="仿宋" w:asciiTheme="minorEastAsia" w:hAnsiTheme="minorEastAsia"/>
                <w:sz w:val="21"/>
                <w:szCs w:val="21"/>
                <w:lang w:eastAsia="zh-CN"/>
              </w:rPr>
              <w:t>系统</w:t>
            </w:r>
            <w:r>
              <w:rPr>
                <w:rFonts w:cs="仿宋" w:asciiTheme="minorEastAsia" w:hAnsiTheme="minorEastAsia"/>
                <w:sz w:val="21"/>
                <w:szCs w:val="21"/>
                <w:lang w:eastAsia="zh-CN"/>
              </w:rPr>
              <w:t>运行</w:t>
            </w:r>
            <w:r>
              <w:rPr>
                <w:rFonts w:hint="eastAsia" w:cs="仿宋" w:asciiTheme="minorEastAsia" w:hAnsiTheme="minorEastAsia"/>
                <w:sz w:val="21"/>
                <w:szCs w:val="21"/>
                <w:lang w:eastAsia="zh-CN"/>
              </w:rPr>
              <w:t>正常；系统日志无整机相关报错。</w:t>
            </w:r>
          </w:p>
        </w:tc>
        <w:tc>
          <w:tcPr>
            <w:tcW w:w="1418" w:type="dxa"/>
            <w:tcBorders>
              <w:left w:val="single" w:color="auto" w:sz="4" w:space="0"/>
            </w:tcBorders>
            <w:vAlign w:val="center"/>
          </w:tcPr>
          <w:p>
            <w:pPr>
              <w:pStyle w:val="56"/>
              <w:autoSpaceDE/>
              <w:autoSpaceDN/>
              <w:spacing w:before="71" w:line="300" w:lineRule="auto"/>
              <w:ind w:left="37"/>
              <w:rPr>
                <w:rFonts w:cs="仿宋" w:asciiTheme="minorEastAsia" w:hAnsiTheme="minorEastAsia"/>
                <w:sz w:val="21"/>
                <w:szCs w:val="21"/>
                <w:lang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3" w:hRule="atLeast"/>
        </w:trPr>
        <w:tc>
          <w:tcPr>
            <w:tcW w:w="15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56"/>
              <w:autoSpaceDE w:val="0"/>
              <w:autoSpaceDN w:val="0"/>
              <w:spacing w:line="300" w:lineRule="auto"/>
              <w:ind w:left="105"/>
              <w:rPr>
                <w:rFonts w:cs="仿宋" w:asciiTheme="minorEastAsia" w:hAnsiTheme="minorEastAsia"/>
                <w:sz w:val="21"/>
                <w:szCs w:val="21"/>
                <w:lang w:eastAsia="zh-CN"/>
              </w:rPr>
            </w:pPr>
          </w:p>
          <w:p>
            <w:pPr>
              <w:pStyle w:val="56"/>
              <w:autoSpaceDE w:val="0"/>
              <w:autoSpaceDN w:val="0"/>
              <w:spacing w:line="300" w:lineRule="auto"/>
              <w:ind w:left="105"/>
              <w:rPr>
                <w:rFonts w:cs="仿宋" w:asciiTheme="minorEastAsia" w:hAnsiTheme="minorEastAsia"/>
                <w:sz w:val="21"/>
                <w:szCs w:val="21"/>
                <w:lang w:eastAsia="zh-CN"/>
              </w:rPr>
            </w:pPr>
            <w:r>
              <w:rPr>
                <w:rFonts w:hint="eastAsia" w:cs="仿宋" w:asciiTheme="minorEastAsia" w:hAnsiTheme="minorEastAsia"/>
                <w:sz w:val="21"/>
                <w:szCs w:val="21"/>
                <w:lang w:eastAsia="zh-CN"/>
              </w:rPr>
              <w:t>系统安装-光盘</w:t>
            </w:r>
          </w:p>
        </w:tc>
        <w:tc>
          <w:tcPr>
            <w:tcW w:w="52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56"/>
              <w:autoSpaceDE/>
              <w:autoSpaceDN/>
              <w:spacing w:before="144" w:line="300" w:lineRule="auto"/>
              <w:ind w:right="96"/>
              <w:rPr>
                <w:rFonts w:cs="仿宋" w:asciiTheme="minorEastAsia" w:hAnsiTheme="minorEastAsia"/>
                <w:sz w:val="21"/>
                <w:szCs w:val="21"/>
                <w:lang w:eastAsia="zh-CN"/>
              </w:rPr>
            </w:pPr>
            <w:r>
              <w:rPr>
                <w:rFonts w:cs="仿宋" w:asciiTheme="minorEastAsia" w:hAnsiTheme="minorEastAsia"/>
                <w:sz w:val="21"/>
                <w:szCs w:val="21"/>
                <w:lang w:eastAsia="zh-CN"/>
              </w:rPr>
              <w:t>支持通过</w:t>
            </w:r>
            <w:r>
              <w:rPr>
                <w:rFonts w:hint="eastAsia" w:cs="仿宋" w:asciiTheme="minorEastAsia" w:hAnsiTheme="minorEastAsia"/>
                <w:sz w:val="21"/>
                <w:szCs w:val="21"/>
                <w:lang w:eastAsia="zh-CN"/>
              </w:rPr>
              <w:t>光盘启动安装，磁盘手动分区、选择G</w:t>
            </w:r>
            <w:r>
              <w:rPr>
                <w:rFonts w:cs="仿宋" w:asciiTheme="minorEastAsia" w:hAnsiTheme="minorEastAsia"/>
                <w:sz w:val="21"/>
                <w:szCs w:val="21"/>
                <w:lang w:eastAsia="zh-CN"/>
              </w:rPr>
              <w:t>UI</w:t>
            </w:r>
            <w:r>
              <w:rPr>
                <w:rFonts w:hint="eastAsia" w:cs="仿宋" w:asciiTheme="minorEastAsia" w:hAnsiTheme="minorEastAsia"/>
                <w:sz w:val="21"/>
                <w:szCs w:val="21"/>
                <w:lang w:eastAsia="zh-CN"/>
              </w:rPr>
              <w:t>，安装包全选安装、口令设置正常；</w:t>
            </w:r>
            <w:r>
              <w:rPr>
                <w:rFonts w:cs="仿宋" w:asciiTheme="minorEastAsia" w:hAnsiTheme="minorEastAsia"/>
                <w:sz w:val="21"/>
                <w:szCs w:val="21"/>
                <w:lang w:eastAsia="zh-CN"/>
              </w:rPr>
              <w:t>安装完成后</w:t>
            </w:r>
            <w:r>
              <w:rPr>
                <w:rFonts w:hint="eastAsia" w:cs="仿宋" w:asciiTheme="minorEastAsia" w:hAnsiTheme="minorEastAsia"/>
                <w:sz w:val="21"/>
                <w:szCs w:val="21"/>
                <w:lang w:eastAsia="zh-CN"/>
              </w:rPr>
              <w:t>系统</w:t>
            </w:r>
            <w:r>
              <w:rPr>
                <w:rFonts w:cs="仿宋" w:asciiTheme="minorEastAsia" w:hAnsiTheme="minorEastAsia"/>
                <w:sz w:val="21"/>
                <w:szCs w:val="21"/>
                <w:lang w:eastAsia="zh-CN"/>
              </w:rPr>
              <w:t>运行</w:t>
            </w:r>
            <w:r>
              <w:rPr>
                <w:rFonts w:hint="eastAsia" w:cs="仿宋" w:asciiTheme="minorEastAsia" w:hAnsiTheme="minorEastAsia"/>
                <w:sz w:val="21"/>
                <w:szCs w:val="21"/>
                <w:lang w:eastAsia="zh-CN"/>
              </w:rPr>
              <w:t>正常；系统日志无整机相关报错。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56"/>
              <w:autoSpaceDE/>
              <w:autoSpaceDN/>
              <w:spacing w:before="71" w:line="300" w:lineRule="auto"/>
              <w:ind w:left="37"/>
              <w:rPr>
                <w:rFonts w:cs="仿宋" w:asciiTheme="minorEastAsia" w:hAnsiTheme="minorEastAsia"/>
                <w:sz w:val="21"/>
                <w:szCs w:val="21"/>
                <w:lang w:eastAsia="zh-CN"/>
              </w:rPr>
            </w:pPr>
          </w:p>
        </w:tc>
      </w:tr>
    </w:tbl>
    <w:p>
      <w:pPr>
        <w:spacing w:line="300" w:lineRule="auto"/>
        <w:jc w:val="left"/>
      </w:pPr>
    </w:p>
    <w:p>
      <w:pPr>
        <w:pStyle w:val="4"/>
        <w:suppressAutoHyphens/>
        <w:spacing w:before="240" w:after="240" w:line="300" w:lineRule="auto"/>
        <w:outlineLvl w:val="0"/>
        <w:rPr>
          <w:rFonts w:ascii="Times New Roman" w:hAnsi="Times New Roman"/>
          <w:sz w:val="28"/>
          <w:szCs w:val="28"/>
        </w:rPr>
      </w:pPr>
      <w:bookmarkStart w:id="56" w:name="_Toc2031483793"/>
      <w:r>
        <w:rPr>
          <w:rFonts w:hint="eastAsia" w:ascii="Times New Roman" w:hAnsi="Times New Roman"/>
          <w:sz w:val="28"/>
          <w:szCs w:val="28"/>
        </w:rPr>
        <w:t>4.2功能测试</w:t>
      </w:r>
      <w:bookmarkEnd w:id="56"/>
    </w:p>
    <w:tbl>
      <w:tblPr>
        <w:tblStyle w:val="57"/>
        <w:tblW w:w="8311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2058"/>
        <w:gridCol w:w="4659"/>
        <w:gridCol w:w="1594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455" w:hRule="atLeast"/>
        </w:trPr>
        <w:tc>
          <w:tcPr>
            <w:tcW w:w="2058" w:type="dxa"/>
            <w:shd w:val="clear" w:color="auto" w:fill="B6DDE8" w:themeFill="accent5" w:themeFillTint="66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cs="仿宋" w:asciiTheme="minorEastAsia" w:hAnsiTheme="minorEastAsia"/>
                <w:sz w:val="21"/>
                <w:szCs w:val="21"/>
              </w:rPr>
            </w:pPr>
            <w:r>
              <w:rPr>
                <w:rFonts w:cs="仿宋" w:asciiTheme="minorEastAsia" w:hAnsiTheme="minorEastAsia"/>
                <w:b/>
                <w:bCs/>
                <w:sz w:val="21"/>
                <w:szCs w:val="21"/>
              </w:rPr>
              <w:t>测试项</w:t>
            </w:r>
          </w:p>
        </w:tc>
        <w:tc>
          <w:tcPr>
            <w:tcW w:w="4659" w:type="dxa"/>
            <w:shd w:val="clear" w:color="auto" w:fill="B6DDE8" w:themeFill="accent5" w:themeFillTint="66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ind w:right="1"/>
              <w:rPr>
                <w:rFonts w:cs="仿宋" w:asciiTheme="minorEastAsia" w:hAnsiTheme="minorEastAsia"/>
                <w:sz w:val="21"/>
                <w:szCs w:val="21"/>
              </w:rPr>
            </w:pPr>
            <w:r>
              <w:rPr>
                <w:rFonts w:cs="仿宋" w:asciiTheme="minorEastAsia" w:hAnsiTheme="minorEastAsia"/>
                <w:b/>
                <w:bCs/>
                <w:sz w:val="21"/>
                <w:szCs w:val="21"/>
              </w:rPr>
              <w:t>具体要求</w:t>
            </w:r>
          </w:p>
        </w:tc>
        <w:tc>
          <w:tcPr>
            <w:tcW w:w="1594" w:type="dxa"/>
            <w:tcBorders>
              <w:left w:val="single" w:color="auto" w:sz="4" w:space="0"/>
            </w:tcBorders>
            <w:shd w:val="clear" w:color="auto" w:fill="B6DDE8" w:themeFill="accent5" w:themeFillTint="66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cs="仿宋" w:asciiTheme="minorEastAsia" w:hAnsiTheme="minorEastAsia"/>
                <w:b/>
                <w:bCs/>
                <w:sz w:val="21"/>
                <w:szCs w:val="21"/>
                <w:lang w:eastAsia="zh-CN"/>
              </w:rPr>
            </w:pPr>
            <w:r>
              <w:rPr>
                <w:rFonts w:hint="eastAsia" w:ascii="黑体" w:hAnsi="宋体" w:eastAsia="黑体"/>
                <w:szCs w:val="21"/>
              </w:rPr>
              <w:t>测试结果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405" w:hRule="atLeast"/>
        </w:trPr>
        <w:tc>
          <w:tcPr>
            <w:tcW w:w="2058" w:type="dxa"/>
            <w:vAlign w:val="center"/>
          </w:tcPr>
          <w:p>
            <w:pPr>
              <w:autoSpaceDE w:val="0"/>
              <w:autoSpaceDN w:val="0"/>
              <w:spacing w:line="300" w:lineRule="auto"/>
              <w:jc w:val="left"/>
              <w:rPr>
                <w:rFonts w:asciiTheme="minorEastAsia" w:hAnsiTheme="minorEastAsia" w:cstheme="minorEastAsia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Cs w:val="21"/>
                <w:lang w:eastAsia="en-US"/>
              </w:rPr>
              <w:t>系统重启功能</w:t>
            </w:r>
          </w:p>
        </w:tc>
        <w:tc>
          <w:tcPr>
            <w:tcW w:w="4659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系统重启功能正常</w:t>
            </w:r>
          </w:p>
        </w:tc>
        <w:tc>
          <w:tcPr>
            <w:tcW w:w="1594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405" w:hRule="atLeast"/>
        </w:trPr>
        <w:tc>
          <w:tcPr>
            <w:tcW w:w="2058" w:type="dxa"/>
            <w:vAlign w:val="center"/>
          </w:tcPr>
          <w:p>
            <w:pPr>
              <w:autoSpaceDE w:val="0"/>
              <w:autoSpaceDN w:val="0"/>
              <w:spacing w:line="300" w:lineRule="auto"/>
              <w:jc w:val="left"/>
              <w:rPr>
                <w:rFonts w:asciiTheme="minorEastAsia" w:hAnsiTheme="minorEastAsia" w:cstheme="minorEastAsia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Cs w:val="21"/>
                <w:lang w:eastAsia="en-US"/>
              </w:rPr>
              <w:t>系统开关机功能</w:t>
            </w:r>
          </w:p>
        </w:tc>
        <w:tc>
          <w:tcPr>
            <w:tcW w:w="4659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系统开机、关机功能正常</w:t>
            </w:r>
          </w:p>
        </w:tc>
        <w:tc>
          <w:tcPr>
            <w:tcW w:w="1594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55" w:hRule="atLeast"/>
        </w:trPr>
        <w:tc>
          <w:tcPr>
            <w:tcW w:w="2058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分辨率</w:t>
            </w:r>
          </w:p>
        </w:tc>
        <w:tc>
          <w:tcPr>
            <w:tcW w:w="4659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系统能自动检测到合适的分辨率</w:t>
            </w:r>
          </w:p>
        </w:tc>
        <w:tc>
          <w:tcPr>
            <w:tcW w:w="1594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jc w:val="both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55" w:hRule="atLeast"/>
        </w:trPr>
        <w:tc>
          <w:tcPr>
            <w:tcW w:w="2058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刷新率</w:t>
            </w:r>
          </w:p>
        </w:tc>
        <w:tc>
          <w:tcPr>
            <w:tcW w:w="4659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系统能自动检测到合适的刷新率</w:t>
            </w:r>
          </w:p>
        </w:tc>
        <w:tc>
          <w:tcPr>
            <w:tcW w:w="1594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jc w:val="both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61" w:hRule="atLeast"/>
        </w:trPr>
        <w:tc>
          <w:tcPr>
            <w:tcW w:w="2058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系统监视器-系统</w:t>
            </w:r>
          </w:p>
        </w:tc>
        <w:tc>
          <w:tcPr>
            <w:tcW w:w="4659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系统监视器下，“系统”菜单下正确显示系统信息、硬件信息、系统状态</w:t>
            </w:r>
          </w:p>
        </w:tc>
        <w:tc>
          <w:tcPr>
            <w:tcW w:w="1594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95" w:hRule="atLeast"/>
        </w:trPr>
        <w:tc>
          <w:tcPr>
            <w:tcW w:w="2058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系统监视器-资源</w:t>
            </w:r>
          </w:p>
        </w:tc>
        <w:tc>
          <w:tcPr>
            <w:tcW w:w="4659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系统监视器下，“资源”菜单下正确显示CPU历史信息、内存和交换空间占用历史信息、网络历史信息</w:t>
            </w:r>
          </w:p>
        </w:tc>
        <w:tc>
          <w:tcPr>
            <w:tcW w:w="1594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287" w:hRule="atLeast"/>
        </w:trPr>
        <w:tc>
          <w:tcPr>
            <w:tcW w:w="2058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系统监视器-文件系统</w:t>
            </w:r>
          </w:p>
        </w:tc>
        <w:tc>
          <w:tcPr>
            <w:tcW w:w="4659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系统监视器下，“文件系统”菜单下正确显示系统分区信息</w:t>
            </w:r>
          </w:p>
        </w:tc>
        <w:tc>
          <w:tcPr>
            <w:tcW w:w="1594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449" w:hRule="atLeast"/>
        </w:trPr>
        <w:tc>
          <w:tcPr>
            <w:tcW w:w="2058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硬盘分区</w:t>
            </w:r>
          </w:p>
        </w:tc>
        <w:tc>
          <w:tcPr>
            <w:tcW w:w="4659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分区编译器工具新增分区正常（需系统磁盘存在空闲分区）</w:t>
            </w:r>
          </w:p>
        </w:tc>
        <w:tc>
          <w:tcPr>
            <w:tcW w:w="1594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449" w:hRule="atLeast"/>
        </w:trPr>
        <w:tc>
          <w:tcPr>
            <w:tcW w:w="2058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删除分区</w:t>
            </w:r>
          </w:p>
        </w:tc>
        <w:tc>
          <w:tcPr>
            <w:tcW w:w="4659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分区能够正常删除</w:t>
            </w:r>
          </w:p>
        </w:tc>
        <w:tc>
          <w:tcPr>
            <w:tcW w:w="1594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449" w:hRule="atLeast"/>
        </w:trPr>
        <w:tc>
          <w:tcPr>
            <w:tcW w:w="2058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格式化分区</w:t>
            </w:r>
          </w:p>
        </w:tc>
        <w:tc>
          <w:tcPr>
            <w:tcW w:w="4659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分区能够成功格式化</w:t>
            </w:r>
          </w:p>
        </w:tc>
        <w:tc>
          <w:tcPr>
            <w:tcW w:w="1594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410" w:hRule="atLeast"/>
        </w:trPr>
        <w:tc>
          <w:tcPr>
            <w:tcW w:w="2058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系统信息</w:t>
            </w:r>
          </w:p>
        </w:tc>
        <w:tc>
          <w:tcPr>
            <w:tcW w:w="4659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概要信息的查看正常、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>PCIE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设备、U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>SB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设备、处理器、内存、存储信息与机器配置一致</w:t>
            </w:r>
          </w:p>
        </w:tc>
        <w:tc>
          <w:tcPr>
            <w:tcW w:w="1594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265" w:hRule="atLeast"/>
        </w:trPr>
        <w:tc>
          <w:tcPr>
            <w:tcW w:w="2058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键鼠识别和安装、卸载</w:t>
            </w:r>
          </w:p>
        </w:tc>
        <w:tc>
          <w:tcPr>
            <w:tcW w:w="4659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键鼠设备可正常识别、安装、卸载</w:t>
            </w:r>
          </w:p>
        </w:tc>
        <w:tc>
          <w:tcPr>
            <w:tcW w:w="1594" w:type="dxa"/>
            <w:vAlign w:val="center"/>
          </w:tcPr>
          <w:p>
            <w:pPr>
              <w:pStyle w:val="56"/>
              <w:autoSpaceDE w:val="0"/>
              <w:autoSpaceDN w:val="0"/>
              <w:spacing w:line="300" w:lineRule="auto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</w:p>
        </w:tc>
      </w:tr>
    </w:tbl>
    <w:p>
      <w:pPr>
        <w:pStyle w:val="4"/>
        <w:suppressAutoHyphens/>
        <w:spacing w:before="240" w:after="240" w:line="360" w:lineRule="auto"/>
        <w:outlineLvl w:val="0"/>
        <w:rPr>
          <w:rFonts w:ascii="Times New Roman" w:hAnsi="Times New Roman"/>
          <w:sz w:val="28"/>
          <w:szCs w:val="28"/>
        </w:rPr>
      </w:pPr>
      <w:bookmarkStart w:id="57" w:name="_Toc521035268"/>
      <w:r>
        <w:rPr>
          <w:rFonts w:hint="eastAsia" w:ascii="Times New Roman" w:hAnsi="Times New Roman"/>
          <w:sz w:val="28"/>
          <w:szCs w:val="28"/>
        </w:rPr>
        <w:t>4.3系统兼容性测试</w:t>
      </w:r>
      <w:bookmarkEnd w:id="57"/>
    </w:p>
    <w:tbl>
      <w:tblPr>
        <w:tblStyle w:val="57"/>
        <w:tblW w:w="5108" w:type="pct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832"/>
        <w:gridCol w:w="5058"/>
        <w:gridCol w:w="1606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455" w:hRule="atLeast"/>
        </w:trPr>
        <w:tc>
          <w:tcPr>
            <w:tcW w:w="1078" w:type="pct"/>
            <w:shd w:val="clear" w:color="auto" w:fill="B6DDE8" w:themeFill="accent5" w:themeFillTint="66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jc w:val="center"/>
              <w:rPr>
                <w:rFonts w:cs="仿宋" w:asciiTheme="minorEastAsia" w:hAnsiTheme="minorEastAsia"/>
                <w:sz w:val="21"/>
                <w:szCs w:val="21"/>
              </w:rPr>
            </w:pPr>
            <w:r>
              <w:rPr>
                <w:rFonts w:cs="仿宋" w:asciiTheme="minorEastAsia" w:hAnsiTheme="minorEastAsia"/>
                <w:b/>
                <w:bCs/>
                <w:sz w:val="21"/>
                <w:szCs w:val="21"/>
              </w:rPr>
              <w:t>测试项</w:t>
            </w:r>
          </w:p>
        </w:tc>
        <w:tc>
          <w:tcPr>
            <w:tcW w:w="2976" w:type="pct"/>
            <w:shd w:val="clear" w:color="auto" w:fill="B6DDE8" w:themeFill="accent5" w:themeFillTint="66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jc w:val="center"/>
              <w:rPr>
                <w:rFonts w:cs="仿宋" w:asciiTheme="minorEastAsia" w:hAnsiTheme="minorEastAsia"/>
                <w:sz w:val="21"/>
                <w:szCs w:val="21"/>
              </w:rPr>
            </w:pPr>
            <w:r>
              <w:rPr>
                <w:rFonts w:cs="仿宋" w:asciiTheme="minorEastAsia" w:hAnsiTheme="minorEastAsia"/>
                <w:b/>
                <w:bCs/>
                <w:sz w:val="21"/>
                <w:szCs w:val="21"/>
              </w:rPr>
              <w:t>具体要求</w:t>
            </w:r>
          </w:p>
        </w:tc>
        <w:tc>
          <w:tcPr>
            <w:tcW w:w="945" w:type="pct"/>
            <w:tcBorders>
              <w:left w:val="single" w:color="auto" w:sz="4" w:space="0"/>
            </w:tcBorders>
            <w:shd w:val="clear" w:color="auto" w:fill="B6DDE8" w:themeFill="accent5" w:themeFillTint="66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jc w:val="center"/>
              <w:rPr>
                <w:rFonts w:cs="仿宋" w:asciiTheme="minorEastAsia" w:hAnsiTheme="minorEastAsia"/>
                <w:b/>
                <w:bCs/>
                <w:sz w:val="21"/>
                <w:szCs w:val="21"/>
                <w:lang w:eastAsia="zh-CN"/>
              </w:rPr>
            </w:pPr>
            <w:r>
              <w:rPr>
                <w:rFonts w:hint="eastAsia" w:ascii="黑体" w:hAnsi="宋体" w:eastAsia="黑体"/>
                <w:szCs w:val="21"/>
              </w:rPr>
              <w:t>测试结果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57" w:hRule="atLeast"/>
        </w:trPr>
        <w:tc>
          <w:tcPr>
            <w:tcW w:w="1078" w:type="pct"/>
            <w:vAlign w:val="center"/>
          </w:tcPr>
          <w:p>
            <w:pPr>
              <w:autoSpaceDE w:val="0"/>
              <w:autoSpaceDN w:val="0"/>
              <w:rPr>
                <w:rFonts w:ascii="宋体" w:hAnsi="宋体"/>
                <w:szCs w:val="21"/>
                <w:lang w:eastAsia="en-US"/>
              </w:rPr>
            </w:pPr>
            <w:r>
              <w:rPr>
                <w:rFonts w:hint="eastAsia" w:ascii="宋体" w:hAnsi="宋体"/>
                <w:szCs w:val="21"/>
                <w:lang w:eastAsia="en-US"/>
              </w:rPr>
              <w:t>显示器兼容性</w:t>
            </w:r>
          </w:p>
        </w:tc>
        <w:tc>
          <w:tcPr>
            <w:tcW w:w="2976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正常开机，显示器页面显示正常</w:t>
            </w:r>
          </w:p>
        </w:tc>
        <w:tc>
          <w:tcPr>
            <w:tcW w:w="945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jc w:val="center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078" w:type="pct"/>
            <w:vAlign w:val="center"/>
          </w:tcPr>
          <w:p>
            <w:pPr>
              <w:autoSpaceDE w:val="0"/>
              <w:autoSpaceDN w:val="0"/>
              <w:rPr>
                <w:rFonts w:ascii="宋体" w:hAnsi="宋体"/>
                <w:szCs w:val="21"/>
                <w:lang w:eastAsia="en-US"/>
              </w:rPr>
            </w:pPr>
            <w:r>
              <w:rPr>
                <w:rFonts w:ascii="宋体" w:hAnsi="宋体" w:cs="Helvetica"/>
                <w:color w:val="000000"/>
                <w:szCs w:val="21"/>
                <w:lang w:eastAsia="en-US"/>
              </w:rPr>
              <w:t>BIOS兼容性</w:t>
            </w:r>
          </w:p>
        </w:tc>
        <w:tc>
          <w:tcPr>
            <w:tcW w:w="2976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系统下通过dmidecode可以获取B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>IOS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、处理器、内存等信息，和BIOS界面内存信息显示一致</w:t>
            </w:r>
          </w:p>
        </w:tc>
        <w:tc>
          <w:tcPr>
            <w:tcW w:w="945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jc w:val="center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</w:p>
        </w:tc>
      </w:tr>
    </w:tbl>
    <w:p/>
    <w:p>
      <w:pPr>
        <w:pStyle w:val="4"/>
        <w:suppressAutoHyphens/>
        <w:spacing w:before="240" w:after="240" w:line="360" w:lineRule="auto"/>
        <w:outlineLvl w:val="0"/>
        <w:rPr>
          <w:rFonts w:ascii="Times New Roman" w:hAnsi="Times New Roman"/>
          <w:sz w:val="28"/>
          <w:szCs w:val="28"/>
        </w:rPr>
      </w:pPr>
      <w:bookmarkStart w:id="58" w:name="_Toc1440024452"/>
      <w:r>
        <w:rPr>
          <w:rFonts w:hint="eastAsia" w:ascii="Times New Roman" w:hAnsi="Times New Roman"/>
          <w:sz w:val="28"/>
          <w:szCs w:val="28"/>
        </w:rPr>
        <w:t>4.4系统性能测试</w:t>
      </w:r>
      <w:bookmarkEnd w:id="58"/>
    </w:p>
    <w:tbl>
      <w:tblPr>
        <w:tblStyle w:val="57"/>
        <w:tblW w:w="5012" w:type="pct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846"/>
        <w:gridCol w:w="5052"/>
        <w:gridCol w:w="1438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455" w:hRule="atLeast"/>
        </w:trPr>
        <w:tc>
          <w:tcPr>
            <w:tcW w:w="1107" w:type="pct"/>
            <w:shd w:val="clear" w:color="auto" w:fill="B6DDE8" w:themeFill="accent5" w:themeFillTint="66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jc w:val="center"/>
              <w:rPr>
                <w:rFonts w:cs="仿宋" w:asciiTheme="minorEastAsia" w:hAnsiTheme="minorEastAsia"/>
                <w:sz w:val="21"/>
                <w:szCs w:val="21"/>
              </w:rPr>
            </w:pPr>
            <w:r>
              <w:rPr>
                <w:rFonts w:cs="仿宋" w:asciiTheme="minorEastAsia" w:hAnsiTheme="minorEastAsia"/>
                <w:b/>
                <w:bCs/>
                <w:sz w:val="21"/>
                <w:szCs w:val="21"/>
              </w:rPr>
              <w:t>测试项</w:t>
            </w:r>
          </w:p>
        </w:tc>
        <w:tc>
          <w:tcPr>
            <w:tcW w:w="3029" w:type="pct"/>
            <w:shd w:val="clear" w:color="auto" w:fill="B6DDE8" w:themeFill="accent5" w:themeFillTint="66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jc w:val="center"/>
              <w:rPr>
                <w:rFonts w:cs="仿宋" w:asciiTheme="minorEastAsia" w:hAnsiTheme="minorEastAsia"/>
                <w:sz w:val="21"/>
                <w:szCs w:val="21"/>
              </w:rPr>
            </w:pPr>
            <w:r>
              <w:rPr>
                <w:rFonts w:cs="仿宋" w:asciiTheme="minorEastAsia" w:hAnsiTheme="minorEastAsia"/>
                <w:b/>
                <w:bCs/>
                <w:sz w:val="21"/>
                <w:szCs w:val="21"/>
              </w:rPr>
              <w:t>具体要求</w:t>
            </w:r>
          </w:p>
        </w:tc>
        <w:tc>
          <w:tcPr>
            <w:tcW w:w="862" w:type="pct"/>
            <w:tcBorders>
              <w:left w:val="single" w:color="auto" w:sz="4" w:space="0"/>
            </w:tcBorders>
            <w:shd w:val="clear" w:color="auto" w:fill="B6DDE8" w:themeFill="accent5" w:themeFillTint="66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jc w:val="center"/>
              <w:rPr>
                <w:rFonts w:cs="仿宋" w:asciiTheme="minorEastAsia" w:hAnsiTheme="minorEastAsia"/>
                <w:b/>
                <w:bCs/>
                <w:sz w:val="21"/>
                <w:szCs w:val="21"/>
                <w:lang w:eastAsia="zh-CN"/>
              </w:rPr>
            </w:pPr>
            <w:r>
              <w:rPr>
                <w:rFonts w:hint="eastAsia" w:ascii="黑体" w:hAnsi="宋体" w:eastAsia="黑体"/>
                <w:szCs w:val="21"/>
              </w:rPr>
              <w:t>测试结果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591" w:hRule="atLeast"/>
        </w:trPr>
        <w:tc>
          <w:tcPr>
            <w:tcW w:w="1107" w:type="pct"/>
            <w:vMerge w:val="restart"/>
            <w:vAlign w:val="center"/>
          </w:tcPr>
          <w:p>
            <w:pPr>
              <w:autoSpaceDE w:val="0"/>
              <w:autoSpaceDN w:val="0"/>
              <w:rPr>
                <w:rFonts w:ascii="宋体" w:hAnsi="宋体"/>
                <w:szCs w:val="21"/>
                <w:lang w:eastAsia="en-US"/>
              </w:rPr>
            </w:pPr>
            <w:r>
              <w:rPr>
                <w:rFonts w:hint="eastAsia" w:ascii="宋体" w:hAnsi="宋体"/>
                <w:szCs w:val="21"/>
                <w:lang w:eastAsia="en-US"/>
              </w:rPr>
              <w:t>安装时间</w:t>
            </w:r>
          </w:p>
        </w:tc>
        <w:tc>
          <w:tcPr>
            <w:tcW w:w="3029" w:type="pct"/>
            <w:vMerge w:val="restar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/>
                <w:lang w:eastAsia="zh-CN"/>
              </w:rPr>
              <w:t>记录</w:t>
            </w:r>
            <w:r>
              <w:rPr>
                <w:lang w:eastAsia="zh-CN"/>
              </w:rPr>
              <w:t>系统安装时间</w:t>
            </w:r>
            <w:r>
              <w:rPr>
                <w:rFonts w:hint="eastAsia"/>
                <w:lang w:eastAsia="zh-CN"/>
              </w:rPr>
              <w:t>，同平台数据对比，差异不超过5%</w:t>
            </w:r>
          </w:p>
        </w:tc>
        <w:tc>
          <w:tcPr>
            <w:tcW w:w="862" w:type="pct"/>
            <w:vMerge w:val="restart"/>
            <w:vAlign w:val="center"/>
          </w:tcPr>
          <w:p>
            <w:pPr>
              <w:autoSpaceDE w:val="0"/>
              <w:autoSpaceDN w:val="0"/>
              <w:jc w:val="center"/>
              <w:rPr>
                <w:rFonts w:ascii="宋体" w:hAnsi="宋体"/>
                <w:szCs w:val="21"/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274" w:hRule="atLeast"/>
        </w:trPr>
        <w:tc>
          <w:tcPr>
            <w:tcW w:w="1107" w:type="pct"/>
            <w:vMerge w:val="continue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rPr>
                <w:lang w:eastAsia="zh-CN"/>
              </w:rPr>
            </w:pPr>
          </w:p>
        </w:tc>
        <w:tc>
          <w:tcPr>
            <w:tcW w:w="3029" w:type="pct"/>
            <w:vMerge w:val="continue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rPr>
                <w:lang w:eastAsia="zh-CN"/>
              </w:rPr>
            </w:pPr>
          </w:p>
        </w:tc>
        <w:tc>
          <w:tcPr>
            <w:tcW w:w="862" w:type="pct"/>
            <w:vMerge w:val="continue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550" w:hRule="atLeast"/>
        </w:trPr>
        <w:tc>
          <w:tcPr>
            <w:tcW w:w="1107" w:type="pct"/>
            <w:vAlign w:val="center"/>
          </w:tcPr>
          <w:p>
            <w:pPr>
              <w:autoSpaceDE w:val="0"/>
              <w:autoSpaceDN w:val="0"/>
              <w:rPr>
                <w:rFonts w:ascii="宋体" w:hAnsi="宋体"/>
                <w:szCs w:val="21"/>
                <w:lang w:eastAsia="en-US"/>
              </w:rPr>
            </w:pPr>
            <w:r>
              <w:rPr>
                <w:rFonts w:hint="eastAsia" w:ascii="宋体" w:hAnsi="宋体"/>
                <w:szCs w:val="21"/>
                <w:lang w:eastAsia="en-US"/>
              </w:rPr>
              <w:t>关机时间</w:t>
            </w:r>
          </w:p>
        </w:tc>
        <w:tc>
          <w:tcPr>
            <w:tcW w:w="3029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lang w:eastAsia="zh-CN"/>
              </w:rPr>
              <w:t>记录整机</w:t>
            </w:r>
            <w:r>
              <w:rPr>
                <w:rFonts w:hint="eastAsia"/>
                <w:lang w:eastAsia="zh-CN"/>
              </w:rPr>
              <w:t>关机</w:t>
            </w:r>
            <w:r>
              <w:rPr>
                <w:lang w:eastAsia="zh-CN"/>
              </w:rPr>
              <w:t>时间</w:t>
            </w:r>
            <w:r>
              <w:rPr>
                <w:rFonts w:hint="eastAsia"/>
                <w:lang w:eastAsia="zh-CN"/>
              </w:rPr>
              <w:t>，同平台数据对比，差异不超过5%</w:t>
            </w:r>
          </w:p>
        </w:tc>
        <w:tc>
          <w:tcPr>
            <w:tcW w:w="862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jc w:val="center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</w:p>
        </w:tc>
      </w:tr>
    </w:tbl>
    <w:p>
      <w:pPr>
        <w:pStyle w:val="4"/>
        <w:suppressAutoHyphens/>
        <w:spacing w:before="240" w:after="240" w:line="360" w:lineRule="auto"/>
        <w:outlineLvl w:val="0"/>
      </w:pPr>
      <w:bookmarkStart w:id="59" w:name="_Toc345543219"/>
      <w:r>
        <w:rPr>
          <w:rFonts w:hint="eastAsia" w:ascii="Times New Roman" w:hAnsi="Times New Roman"/>
          <w:sz w:val="28"/>
          <w:szCs w:val="28"/>
        </w:rPr>
        <w:t>4.5系统稳定性测试</w:t>
      </w:r>
      <w:bookmarkEnd w:id="59"/>
    </w:p>
    <w:tbl>
      <w:tblPr>
        <w:tblStyle w:val="57"/>
        <w:tblW w:w="8359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838"/>
        <w:gridCol w:w="4961"/>
        <w:gridCol w:w="156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455" w:hRule="atLeast"/>
        </w:trPr>
        <w:tc>
          <w:tcPr>
            <w:tcW w:w="1838" w:type="dxa"/>
            <w:shd w:val="clear" w:color="auto" w:fill="B6DDE8" w:themeFill="accent5" w:themeFillTint="66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jc w:val="center"/>
              <w:rPr>
                <w:rFonts w:cs="仿宋" w:asciiTheme="minorEastAsia" w:hAnsiTheme="minorEastAsia"/>
                <w:sz w:val="21"/>
                <w:szCs w:val="21"/>
              </w:rPr>
            </w:pPr>
            <w:r>
              <w:rPr>
                <w:rFonts w:cs="仿宋" w:asciiTheme="minorEastAsia" w:hAnsiTheme="minorEastAsia"/>
                <w:b/>
                <w:bCs/>
                <w:sz w:val="21"/>
                <w:szCs w:val="21"/>
              </w:rPr>
              <w:t>测试项</w:t>
            </w:r>
          </w:p>
        </w:tc>
        <w:tc>
          <w:tcPr>
            <w:tcW w:w="4961" w:type="dxa"/>
            <w:shd w:val="clear" w:color="auto" w:fill="B6DDE8" w:themeFill="accent5" w:themeFillTint="66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jc w:val="center"/>
              <w:rPr>
                <w:rFonts w:cs="仿宋" w:asciiTheme="minorEastAsia" w:hAnsiTheme="minorEastAsia"/>
                <w:sz w:val="21"/>
                <w:szCs w:val="21"/>
              </w:rPr>
            </w:pPr>
            <w:r>
              <w:rPr>
                <w:rFonts w:cs="仿宋" w:asciiTheme="minorEastAsia" w:hAnsiTheme="minorEastAsia"/>
                <w:b/>
                <w:bCs/>
                <w:sz w:val="21"/>
                <w:szCs w:val="21"/>
              </w:rPr>
              <w:t>具体要求</w:t>
            </w:r>
          </w:p>
        </w:tc>
        <w:tc>
          <w:tcPr>
            <w:tcW w:w="1560" w:type="dxa"/>
            <w:tcBorders>
              <w:left w:val="single" w:color="auto" w:sz="4" w:space="0"/>
            </w:tcBorders>
            <w:shd w:val="clear" w:color="auto" w:fill="B6DDE8" w:themeFill="accent5" w:themeFillTint="66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jc w:val="center"/>
              <w:rPr>
                <w:rFonts w:cs="仿宋" w:asciiTheme="minorEastAsia" w:hAnsiTheme="minorEastAsia"/>
                <w:b/>
                <w:bCs/>
                <w:sz w:val="21"/>
                <w:szCs w:val="21"/>
                <w:lang w:eastAsia="zh-CN"/>
              </w:rPr>
            </w:pPr>
            <w:r>
              <w:rPr>
                <w:rFonts w:hint="eastAsia" w:ascii="黑体" w:hAnsi="宋体" w:eastAsia="黑体"/>
                <w:szCs w:val="21"/>
              </w:rPr>
              <w:t>测试结果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420" w:hRule="atLeast"/>
        </w:trPr>
        <w:tc>
          <w:tcPr>
            <w:tcW w:w="1838" w:type="dxa"/>
            <w:shd w:val="clear" w:color="auto" w:fill="auto"/>
            <w:vAlign w:val="center"/>
          </w:tcPr>
          <w:p>
            <w:pPr>
              <w:widowControl/>
              <w:autoSpaceDE w:val="0"/>
              <w:autoSpaceDN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lang w:eastAsia="en-US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lang w:eastAsia="en-US"/>
              </w:rPr>
              <w:t>断电保护</w:t>
            </w:r>
          </w:p>
        </w:tc>
        <w:tc>
          <w:tcPr>
            <w:tcW w:w="4961" w:type="dxa"/>
            <w:shd w:val="clear" w:color="auto" w:fill="auto"/>
            <w:vAlign w:val="center"/>
          </w:tcPr>
          <w:p>
            <w:pPr>
              <w:widowControl/>
              <w:autoSpaceDE w:val="0"/>
              <w:autoSpaceDN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lang w:eastAsia="en-US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lang w:eastAsia="en-US"/>
              </w:rPr>
              <w:t>测试系统在断电后可正常启动进入系统。</w:t>
            </w:r>
          </w:p>
        </w:tc>
        <w:tc>
          <w:tcPr>
            <w:tcW w:w="1560" w:type="dxa"/>
            <w:tcBorders>
              <w:left w:val="single" w:color="auto" w:sz="4" w:space="0"/>
            </w:tcBorders>
            <w:shd w:val="clear" w:color="auto" w:fill="auto"/>
            <w:vAlign w:val="center"/>
          </w:tcPr>
          <w:p>
            <w:pPr>
              <w:autoSpaceDE w:val="0"/>
              <w:autoSpaceDN w:val="0"/>
              <w:jc w:val="center"/>
              <w:rPr>
                <w:rFonts w:ascii="宋体" w:hAnsi="宋体"/>
                <w:szCs w:val="21"/>
                <w:lang w:eastAsia="en-US"/>
              </w:rPr>
            </w:pPr>
          </w:p>
        </w:tc>
      </w:tr>
      <w:bookmarkEnd w:id="4"/>
      <w:bookmarkEnd w:id="5"/>
      <w:bookmarkEnd w:id="6"/>
    </w:tbl>
    <w:p>
      <w:pPr>
        <w:pStyle w:val="4"/>
        <w:suppressAutoHyphens/>
        <w:spacing w:before="240" w:after="240" w:line="360" w:lineRule="auto"/>
        <w:outlineLvl w:val="0"/>
        <w:rPr>
          <w:rFonts w:ascii="Times New Roman" w:hAnsi="Times New Roman"/>
          <w:sz w:val="28"/>
          <w:szCs w:val="28"/>
        </w:rPr>
      </w:pPr>
      <w:bookmarkStart w:id="60" w:name="_Toc74071240"/>
      <w:bookmarkStart w:id="61" w:name="_Toc816890660"/>
      <w:r>
        <w:rPr>
          <w:rFonts w:hint="eastAsia" w:ascii="Times New Roman" w:hAnsi="Times New Roman"/>
          <w:sz w:val="28"/>
          <w:szCs w:val="28"/>
        </w:rPr>
        <w:t>4.6 Kylinch自动化测试</w:t>
      </w:r>
      <w:bookmarkEnd w:id="60"/>
      <w:bookmarkEnd w:id="61"/>
    </w:p>
    <w:tbl>
      <w:tblPr>
        <w:tblStyle w:val="57"/>
        <w:tblW w:w="5328" w:type="pct"/>
        <w:tblInd w:w="-167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481"/>
        <w:gridCol w:w="5342"/>
        <w:gridCol w:w="1039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455" w:hRule="atLeast"/>
        </w:trPr>
        <w:tc>
          <w:tcPr>
            <w:tcW w:w="1400" w:type="pct"/>
            <w:shd w:val="clear" w:color="auto" w:fill="B6DDE8" w:themeFill="accent5" w:themeFillTint="66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jc w:val="center"/>
              <w:rPr>
                <w:rFonts w:asciiTheme="minorEastAsia" w:hAnsi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sz w:val="21"/>
                <w:szCs w:val="21"/>
              </w:rPr>
              <w:t>测试项</w:t>
            </w:r>
          </w:p>
        </w:tc>
        <w:tc>
          <w:tcPr>
            <w:tcW w:w="3013" w:type="pct"/>
            <w:shd w:val="clear" w:color="auto" w:fill="B6DDE8" w:themeFill="accent5" w:themeFillTint="66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jc w:val="center"/>
              <w:rPr>
                <w:rFonts w:asciiTheme="minorEastAsia" w:hAnsi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sz w:val="21"/>
                <w:szCs w:val="21"/>
              </w:rPr>
              <w:t>具体要求</w:t>
            </w:r>
          </w:p>
        </w:tc>
        <w:tc>
          <w:tcPr>
            <w:tcW w:w="586" w:type="pct"/>
            <w:tcBorders>
              <w:left w:val="single" w:color="auto" w:sz="4" w:space="0"/>
            </w:tcBorders>
            <w:shd w:val="clear" w:color="auto" w:fill="B6DDE8" w:themeFill="accent5" w:themeFillTint="66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jc w:val="center"/>
              <w:rPr>
                <w:rFonts w:asciiTheme="minorEastAsia" w:hAnsiTheme="minorEastAsia" w:cstheme="minorEastAsia"/>
                <w:b/>
                <w:bCs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sz w:val="21"/>
                <w:szCs w:val="21"/>
              </w:rPr>
              <w:t>测试结果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63" w:hRule="atLeast"/>
        </w:trPr>
        <w:tc>
          <w:tcPr>
            <w:tcW w:w="1400" w:type="pct"/>
            <w:shd w:val="clear" w:color="auto" w:fill="auto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acpi测试</w:t>
            </w:r>
          </w:p>
        </w:tc>
        <w:tc>
          <w:tcPr>
            <w:tcW w:w="3013" w:type="pct"/>
            <w:shd w:val="clear" w:color="auto" w:fill="auto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利用 acpidump 工具读取数据正常</w:t>
            </w:r>
          </w:p>
        </w:tc>
        <w:tc>
          <w:tcPr>
            <w:tcW w:w="586" w:type="pct"/>
            <w:tcBorders>
              <w:left w:val="single" w:color="auto" w:sz="4" w:space="0"/>
            </w:tcBorders>
            <w:shd w:val="clear" w:color="auto" w:fill="auto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63" w:hRule="atLeast"/>
        </w:trPr>
        <w:tc>
          <w:tcPr>
            <w:tcW w:w="1400" w:type="pct"/>
            <w:shd w:val="clear" w:color="auto" w:fill="auto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boottime测试</w:t>
            </w:r>
          </w:p>
        </w:tc>
        <w:tc>
          <w:tcPr>
            <w:tcW w:w="3013" w:type="pct"/>
            <w:shd w:val="clear" w:color="auto" w:fill="auto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系统启动时间测试</w:t>
            </w:r>
          </w:p>
        </w:tc>
        <w:tc>
          <w:tcPr>
            <w:tcW w:w="586" w:type="pct"/>
            <w:tcBorders>
              <w:left w:val="single" w:color="auto" w:sz="4" w:space="0"/>
            </w:tcBorders>
            <w:shd w:val="clear" w:color="auto" w:fill="auto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63" w:hRule="atLeast"/>
        </w:trPr>
        <w:tc>
          <w:tcPr>
            <w:tcW w:w="1400" w:type="pct"/>
            <w:shd w:val="clear" w:color="auto" w:fill="auto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cdrom测试</w:t>
            </w:r>
          </w:p>
        </w:tc>
        <w:tc>
          <w:tcPr>
            <w:tcW w:w="3013" w:type="pct"/>
            <w:shd w:val="clear" w:color="auto" w:fill="auto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使用 mkisofs 和 cdrecord 对光驱进行刻录和读取测试。</w:t>
            </w:r>
          </w:p>
        </w:tc>
        <w:tc>
          <w:tcPr>
            <w:tcW w:w="586" w:type="pct"/>
            <w:tcBorders>
              <w:left w:val="single" w:color="auto" w:sz="4" w:space="0"/>
            </w:tcBorders>
            <w:shd w:val="clear" w:color="auto" w:fill="auto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57" w:hRule="atLeast"/>
        </w:trPr>
        <w:tc>
          <w:tcPr>
            <w:tcW w:w="1400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core测试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测试时间矢量性，不会倒回。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测试 RTC 硬件时钟基本稳定性。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测试时钟抖动。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通过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 xml:space="preserve"> 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stress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 xml:space="preserve"> 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给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 xml:space="preserve"> 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cpu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 xml:space="preserve"> 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进行压力测试，加压10分钟。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400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cpufreq测试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测试 cpu 在不同调频策略下运行频率是否同预期。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测试 cpu 在不同频率下完全同规格计算量所需时间是否与频率值反相关。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400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disk测试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使用 fio 工具进行裸盘/文件系统的顺序/随机读写测试正常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400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filesystem测试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使用mkfs命令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测试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格式化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 xml:space="preserve">磁盘为 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ext2，ext3，ext4，ntfs，xfs，vfat格式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400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hardwareinfo测试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获取并打印系统版本信息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获取并打印cpu信息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获取并打印内存信息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获取并打印磁盘信息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获取并打印baseboard信息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获取并打印显卡信息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获取并打印网卡信息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获取并打印raid卡信息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获取并打印BIOS信息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抓取sosreport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2481" w:type="dxa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val="en-US" w:eastAsia="zh-CN"/>
              </w:rPr>
              <w:t>infiniband测试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hint="eastAsia" w:asciiTheme="minorEastAsia" w:hAnsiTheme="minorEastAsia" w:eastAsiaTheme="minorEastAsia" w:cstheme="minorEastAsia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lang w:eastAsia="en-US"/>
              </w:rPr>
              <w:t>使用 ethtool 获取网卡信息和ifconfig，对</w:t>
            </w:r>
            <w:r>
              <w:rPr>
                <w:rFonts w:hint="eastAsia" w:asciiTheme="minorEastAsia" w:hAnsiTheme="minorEastAsia" w:eastAsiaTheme="minorEastAsia" w:cstheme="minorEastAsia"/>
                <w:lang w:eastAsia="zh-CN"/>
              </w:rPr>
              <w:t>非测试端口设置</w:t>
            </w:r>
            <w:r>
              <w:rPr>
                <w:rFonts w:hint="eastAsia" w:asciiTheme="minorEastAsia" w:hAnsiTheme="minorEastAsia" w:eastAsiaTheme="minorEastAsia" w:cstheme="minorEastAsia"/>
                <w:lang w:val="en-US" w:eastAsia="zh-CN"/>
              </w:rPr>
              <w:t>ip link set down</w:t>
            </w:r>
          </w:p>
          <w:p>
            <w:pPr>
              <w:pStyle w:val="2"/>
              <w:autoSpaceDE w:val="0"/>
              <w:autoSpaceDN w:val="0"/>
              <w:ind w:left="0" w:leftChars="0"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  <w:r>
              <w:rPr>
                <w:rFonts w:hint="eastAsia" w:asciiTheme="minorEastAsia" w:hAnsiTheme="minorEastAsia" w:eastAsiaTheme="minorEastAsia" w:cstheme="minorEastAsia"/>
                <w:lang w:val="en-US" w:eastAsia="zh-CN"/>
              </w:rPr>
              <w:t>开启opensm服务，加载ib_umad模块，获取ibstatus</w:t>
            </w:r>
          </w:p>
          <w:p>
            <w:pPr>
              <w:pStyle w:val="2"/>
              <w:autoSpaceDE w:val="0"/>
              <w:autoSpaceDN w:val="0"/>
              <w:ind w:left="0" w:leftChars="0"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检查网口连接状态</w:t>
            </w:r>
          </w:p>
          <w:p>
            <w:pPr>
              <w:pStyle w:val="2"/>
              <w:autoSpaceDE w:val="0"/>
              <w:autoSpaceDN w:val="0"/>
              <w:ind w:left="0" w:leftChars="0" w:firstLine="0" w:firstLineChars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使用 ping 测试丢包率</w:t>
            </w:r>
          </w:p>
          <w:p>
            <w:pPr>
              <w:pStyle w:val="2"/>
              <w:autoSpaceDE w:val="0"/>
              <w:autoSpaceDN w:val="0"/>
              <w:ind w:left="0" w:leftChars="0" w:firstLine="0" w:firstLineChars="0"/>
              <w:rPr>
                <w:rFonts w:hint="eastAsia" w:asciiTheme="minorEastAsia" w:hAnsi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val="en-US" w:eastAsia="zh-CN"/>
              </w:rPr>
              <w:t xml:space="preserve">  使用rping、rcopy、ib_write_bw、ib_read_bw、ib_send_bw测试RDMA功能</w:t>
            </w:r>
          </w:p>
          <w:p>
            <w:pPr>
              <w:pStyle w:val="2"/>
              <w:autoSpaceDE w:val="0"/>
              <w:autoSpaceDN w:val="0"/>
              <w:ind w:left="0" w:leftChars="0" w:firstLine="210" w:firstLineChars="100"/>
              <w:rPr>
                <w:rFonts w:hint="default" w:asciiTheme="minorEastAsia" w:hAnsi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**注意** 进行网络带宽测试时，请提前确认服务端网卡速率不小于客户端，并保证测试网络无其他流量干扰。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2481" w:type="dxa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val="en-US" w:eastAsia="zh-CN"/>
              </w:rPr>
              <w:t>infiniband_netperf测试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hint="eastAsia" w:asciiTheme="minorEastAsia" w:hAnsiTheme="minorEastAsia" w:eastAsiaTheme="minorEastAsia" w:cstheme="minorEastAsia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lang w:eastAsia="en-US"/>
              </w:rPr>
              <w:t>使用 ethtool 获取网卡信息和ifconfig，对</w:t>
            </w:r>
            <w:r>
              <w:rPr>
                <w:rFonts w:hint="eastAsia" w:asciiTheme="minorEastAsia" w:hAnsiTheme="minorEastAsia" w:eastAsiaTheme="minorEastAsia" w:cstheme="minorEastAsia"/>
                <w:lang w:eastAsia="zh-CN"/>
              </w:rPr>
              <w:t>非测试端口设置</w:t>
            </w:r>
            <w:r>
              <w:rPr>
                <w:rFonts w:hint="eastAsia" w:asciiTheme="minorEastAsia" w:hAnsiTheme="minorEastAsia" w:eastAsiaTheme="minorEastAsia" w:cstheme="minorEastAsia"/>
                <w:lang w:val="en-US" w:eastAsia="zh-CN"/>
              </w:rPr>
              <w:t>ip link set down</w:t>
            </w:r>
          </w:p>
          <w:p>
            <w:pPr>
              <w:autoSpaceDE w:val="0"/>
              <w:autoSpaceDN w:val="0"/>
              <w:ind w:left="210" w:leftChars="100" w:firstLine="0" w:firstLineChars="0"/>
              <w:rPr>
                <w:rFonts w:hint="eastAsia" w:asciiTheme="minorEastAsia" w:hAnsiTheme="minorEastAsia" w:eastAsiaTheme="minorEastAsia" w:cstheme="minorEastAsia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lang w:eastAsia="en-US"/>
              </w:rPr>
              <w:t>使用 netperf 测试TCP_STREM</w:t>
            </w:r>
            <w:r>
              <w:rPr>
                <w:rFonts w:hint="eastAsia" w:asciiTheme="minorEastAsia" w:hAnsiTheme="minorEastAsia" w:eastAsiaTheme="minorEastAsia" w:cstheme="minorEastAsia"/>
                <w:lang w:eastAsia="zh-CN"/>
              </w:rPr>
              <w:t>、</w:t>
            </w:r>
            <w:r>
              <w:rPr>
                <w:rFonts w:hint="eastAsia" w:asciiTheme="minorEastAsia" w:hAnsiTheme="minorEastAsia" w:eastAsiaTheme="minorEastAsia" w:cstheme="minorEastAsia"/>
                <w:lang w:eastAsia="en-US"/>
              </w:rPr>
              <w:t>UDP_STRAM</w:t>
            </w:r>
            <w:r>
              <w:rPr>
                <w:rFonts w:hint="eastAsia" w:asciiTheme="minorEastAsia" w:hAnsiTheme="minorEastAsia" w:eastAsiaTheme="minorEastAsia" w:cstheme="minorEastAsia"/>
                <w:lang w:eastAsia="zh-CN"/>
              </w:rPr>
              <w:t>、</w:t>
            </w:r>
            <w:r>
              <w:rPr>
                <w:rFonts w:hint="eastAsia" w:asciiTheme="minorEastAsia" w:hAnsiTheme="minorEastAsia" w:eastAsiaTheme="minorEastAsia" w:cstheme="minorEastAsia"/>
                <w:lang w:eastAsia="en-US"/>
              </w:rPr>
              <w:t>TCP_RR</w:t>
            </w:r>
            <w:r>
              <w:rPr>
                <w:rFonts w:hint="eastAsia" w:asciiTheme="minorEastAsia" w:hAnsiTheme="minorEastAsia" w:eastAsiaTheme="minorEastAsia" w:cstheme="minorEastAsia"/>
                <w:lang w:eastAsia="zh-CN"/>
              </w:rPr>
              <w:t>、</w:t>
            </w:r>
            <w:r>
              <w:rPr>
                <w:rFonts w:hint="eastAsia" w:asciiTheme="minorEastAsia" w:hAnsiTheme="minorEastAsia" w:eastAsiaTheme="minorEastAsia" w:cstheme="minorEastAsia"/>
                <w:lang w:eastAsia="en-US"/>
              </w:rPr>
              <w:t>TCP_CRR</w:t>
            </w:r>
            <w:r>
              <w:rPr>
                <w:rFonts w:hint="eastAsia" w:asciiTheme="minorEastAsia" w:hAnsiTheme="minorEastAsia" w:eastAsiaTheme="minorEastAsia" w:cstheme="minorEastAsia"/>
                <w:lang w:eastAsia="zh-CN"/>
              </w:rPr>
              <w:t>、</w:t>
            </w:r>
            <w:r>
              <w:rPr>
                <w:rFonts w:hint="eastAsia" w:asciiTheme="minorEastAsia" w:hAnsiTheme="minorEastAsia" w:eastAsiaTheme="minorEastAsia" w:cstheme="minorEastAsia"/>
                <w:lang w:eastAsia="en-US"/>
              </w:rPr>
              <w:t>UDP_RR</w:t>
            </w:r>
            <w:r>
              <w:rPr>
                <w:rFonts w:hint="eastAsia" w:asciiTheme="minorEastAsia" w:hAnsiTheme="minorEastAsia" w:eastAsiaTheme="minorEastAsia" w:cstheme="minorEastAsia"/>
                <w:lang w:eastAsia="zh-CN"/>
              </w:rPr>
              <w:t>、</w:t>
            </w:r>
            <w:r>
              <w:rPr>
                <w:rFonts w:hint="eastAsia" w:asciiTheme="minorEastAsia" w:hAnsiTheme="minorEastAsia" w:eastAsiaTheme="minorEastAsia" w:cstheme="minorEastAsia"/>
                <w:lang w:val="en-US" w:eastAsia="zh-CN"/>
              </w:rPr>
              <w:t>OMNI</w:t>
            </w:r>
          </w:p>
          <w:p>
            <w:pPr>
              <w:pStyle w:val="2"/>
              <w:autoSpaceDE w:val="0"/>
              <w:autoSpaceDN w:val="0"/>
              <w:ind w:left="0" w:leftChars="0" w:firstLine="210" w:firstLineChars="100"/>
              <w:rPr>
                <w:rFonts w:hint="default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en-US"/>
              </w:rPr>
              <w:t>**注意** 进行网络带宽测试时，请提前确认服务端网卡速率不小于客户端，并保证测试网络无其他流量干扰。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400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ipmi测试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使用 ipmitool 查询 IPMI IP、固件、传感器、日志信息。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BMC 冷重启。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重启后查看日志信息。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400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kdump测试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触发 kdump，测试能否正常生成 vmcore 文件并解析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400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logicalvolume测试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创建、删除逻辑卷测试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400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memory测试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使用 memtester 工具进行内存读写测试。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mmap 全部系统可用内存，触发 swap，进行 120s 读写测试。</w:t>
            </w:r>
          </w:p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测试 hugetlb。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400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mobileharddisk测试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移动硬盘识别、读写、卸载测试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400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mobilehdhotplug测试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移动硬盘热插拔测试10次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400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network测试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 xml:space="preserve">  使用 ethtool 获取网卡信息和ifconfig，对网卡进行 down/up 测试。</w:t>
            </w:r>
          </w:p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 xml:space="preserve">  使用 netperf 测试以太网卡TCP_STREM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、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UDP_STRAM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、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TCP_RR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、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TCP_CRR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、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UDP_RR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、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val="en-US" w:eastAsia="zh-CN"/>
              </w:rPr>
              <w:t>OMNI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，以及 http 上传、下载速率。</w:t>
            </w:r>
          </w:p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 xml:space="preserve">  使用 ping 测试丢包率</w:t>
            </w:r>
          </w:p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 xml:space="preserve">  **注意** 进行网络带宽测试时，请提前确认服务端网卡速率不小于客户端，并保证测试网络无其他流量干扰。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400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nvme测试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 xml:space="preserve">  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使用 nvme-cli 工具对盘进行格式化、读写、查询测试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400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perf测试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 xml:space="preserve">  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perf 工具能正常使用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2481" w:type="dxa"/>
            <w:vAlign w:val="center"/>
          </w:tcPr>
          <w:p>
            <w:pPr>
              <w:autoSpaceDE w:val="0"/>
              <w:autoSpaceDN w:val="0"/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val="en-US" w:eastAsia="zh-CN"/>
              </w:rPr>
              <w:t>roce测试</w:t>
            </w:r>
          </w:p>
        </w:tc>
        <w:tc>
          <w:tcPr>
            <w:tcW w:w="5342" w:type="dxa"/>
            <w:vAlign w:val="center"/>
          </w:tcPr>
          <w:p>
            <w:pPr>
              <w:autoSpaceDE w:val="0"/>
              <w:autoSpaceDN w:val="0"/>
              <w:ind w:firstLine="210" w:firstLineChars="100"/>
              <w:rPr>
                <w:rFonts w:hint="eastAsia" w:asciiTheme="minorEastAsia" w:hAnsiTheme="minorEastAsia" w:eastAsiaTheme="minorEastAsia" w:cstheme="minorEastAsia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lang w:eastAsia="en-US"/>
              </w:rPr>
              <w:t>使用 ethtool 获取网卡信息和ifconfig，对</w:t>
            </w:r>
            <w:r>
              <w:rPr>
                <w:rFonts w:hint="eastAsia" w:asciiTheme="minorEastAsia" w:hAnsiTheme="minorEastAsia" w:eastAsiaTheme="minorEastAsia" w:cstheme="minorEastAsia"/>
                <w:lang w:eastAsia="zh-CN"/>
              </w:rPr>
              <w:t>非测试端口设置</w:t>
            </w:r>
            <w:r>
              <w:rPr>
                <w:rFonts w:hint="eastAsia" w:asciiTheme="minorEastAsia" w:hAnsiTheme="minorEastAsia" w:eastAsiaTheme="minorEastAsia" w:cstheme="minorEastAsia"/>
                <w:lang w:val="en-US" w:eastAsia="zh-CN"/>
              </w:rPr>
              <w:t>ip link set down</w:t>
            </w:r>
          </w:p>
          <w:p>
            <w:pPr>
              <w:pStyle w:val="2"/>
              <w:autoSpaceDE w:val="0"/>
              <w:autoSpaceDN w:val="0"/>
              <w:ind w:left="0" w:leftChars="0" w:firstLine="0" w:firstLineChars="0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  <w:r>
              <w:rPr>
                <w:rFonts w:hint="eastAsia" w:asciiTheme="minorEastAsia" w:hAnsiTheme="minorEastAsia" w:eastAsiaTheme="minorEastAsia" w:cstheme="minorEastAsia"/>
                <w:lang w:val="en-US" w:eastAsia="zh-CN"/>
              </w:rPr>
              <w:t>开启opensm服务，加载ib_umad模块，获取ibstatus</w:t>
            </w:r>
          </w:p>
          <w:p>
            <w:pPr>
              <w:pStyle w:val="2"/>
              <w:autoSpaceDE w:val="0"/>
              <w:autoSpaceDN w:val="0"/>
              <w:ind w:left="0" w:leftChars="0" w:firstLine="0" w:firstLineChars="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对待测网口进行down/up测试</w:t>
            </w:r>
          </w:p>
          <w:p>
            <w:pPr>
              <w:pStyle w:val="2"/>
              <w:autoSpaceDE w:val="0"/>
              <w:autoSpaceDN w:val="0"/>
              <w:ind w:left="0" w:leftChars="0" w:firstLine="0" w:firstLineChars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使用 ping 测试丢包率</w:t>
            </w:r>
          </w:p>
          <w:p>
            <w:pPr>
              <w:pStyle w:val="2"/>
              <w:autoSpaceDE w:val="0"/>
              <w:autoSpaceDN w:val="0"/>
              <w:ind w:left="0" w:leftChars="0" w:firstLine="0" w:firstLineChars="0"/>
              <w:rPr>
                <w:rFonts w:hint="eastAsia" w:asciiTheme="minorEastAsia" w:hAnsi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val="en-US" w:eastAsia="zh-CN"/>
              </w:rPr>
              <w:t xml:space="preserve">  使用rping、rcopy、ib_write_bw、ib_read_bw、ib_send_bw测试RDMA功能</w:t>
            </w:r>
          </w:p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**注意** 进行网络带宽测试时，请提前确认服务端网卡速率不小于客户端，并保证测试网络无其他流量干扰。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400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system测试</w:t>
            </w:r>
          </w:p>
        </w:tc>
        <w:tc>
          <w:tcPr>
            <w:tcW w:w="3013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 xml:space="preserve">  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检查本工具是否被修改。</w:t>
            </w:r>
          </w:p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 xml:space="preserve">  检查 OS 版本和 kernel 版本是否匹配。</w:t>
            </w:r>
          </w:p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 xml:space="preserve">  检查内核是否被修改/感染。</w:t>
            </w:r>
          </w:p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 xml:space="preserve">  检查 selinux 是否正常启用。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400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udiskhotplug测试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 热插拔U盘设备，测试10次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400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usb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使用 usb 设备，测试所有 usb 接口能否正常识别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400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usb_keyboard测试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usb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键盘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输入和预期一致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400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usb_mouse测试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usb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鼠标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点击指定的按钮功能正常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400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usb_udisk测试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 u盘识别、读写、格式化、卸载测试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400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usbcddriverhotplug测试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 usb光驱热插拔测试10次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400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video测试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测试图形，xserver服务运行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400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val="en"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val="en" w:eastAsia="en-US"/>
              </w:rPr>
              <w:t>virtualization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val="en" w:eastAsia="en-US"/>
              </w:rPr>
              <w:t>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 xml:space="preserve">  测试虚拟机定义域、开机、抓取系统信息、挂起、恢复、关机、取消定义域功能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400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watchdog测试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触发 watchdog，测试系统是否可以正常复位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400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stream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 stream性能测试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400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unixbench测试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 unixbench性能测试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400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iozone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val="en-US" w:eastAsia="zh-CN"/>
              </w:rPr>
              <w:t>_oem</w:t>
            </w: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 iozone性能测试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400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lmbench测试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 lmbench性能测试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400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speccpu测试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 speccpu性能测试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2481" w:type="dxa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en-US"/>
              </w:rPr>
              <w:t>memtester_stress</w:t>
            </w:r>
            <w:r>
              <w:rPr>
                <w:rFonts w:hint="eastAsia" w:asciiTheme="minorEastAsia" w:hAnsiTheme="minorEastAsia" w:cstheme="minorEastAsia"/>
                <w:sz w:val="21"/>
                <w:szCs w:val="21"/>
                <w:lang w:eastAsia="zh-CN"/>
              </w:rPr>
              <w:t>测试</w:t>
            </w:r>
          </w:p>
        </w:tc>
        <w:tc>
          <w:tcPr>
            <w:tcW w:w="5342" w:type="dxa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 w:rightChars="0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sz w:val="21"/>
                <w:szCs w:val="21"/>
                <w:lang w:val="en-US" w:eastAsia="zh-CN"/>
              </w:rPr>
              <w:t xml:space="preserve">  内存压力测试12小时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400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ltp测试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 ltp压力测试48小时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85" w:hRule="atLeast"/>
        </w:trPr>
        <w:tc>
          <w:tcPr>
            <w:tcW w:w="1400" w:type="pct"/>
            <w:vAlign w:val="center"/>
          </w:tcPr>
          <w:p>
            <w:pPr>
              <w:autoSpaceDE w:val="0"/>
              <w:autoSpaceDN w:val="0"/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en-US"/>
              </w:rPr>
              <w:t>rebootstress测试</w:t>
            </w:r>
          </w:p>
        </w:tc>
        <w:tc>
          <w:tcPr>
            <w:tcW w:w="3013" w:type="pct"/>
            <w:vAlign w:val="center"/>
          </w:tcPr>
          <w:p>
            <w:pPr>
              <w:pStyle w:val="56"/>
              <w:autoSpaceDE w:val="0"/>
              <w:autoSpaceDN w:val="0"/>
              <w:spacing w:line="274" w:lineRule="exact"/>
              <w:ind w:right="1"/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</w:pPr>
            <w:r>
              <w:rPr>
                <w:rFonts w:asciiTheme="minorEastAsia" w:hAnsiTheme="minorEastAsia" w:cstheme="minorEastAsia"/>
                <w:sz w:val="21"/>
                <w:szCs w:val="21"/>
                <w:lang w:eastAsia="zh-CN"/>
              </w:rPr>
              <w:t xml:space="preserve">  重启压力测试100次</w:t>
            </w:r>
          </w:p>
        </w:tc>
        <w:tc>
          <w:tcPr>
            <w:tcW w:w="586" w:type="pct"/>
            <w:vAlign w:val="center"/>
          </w:tcPr>
          <w:p>
            <w:pPr>
              <w:autoSpaceDE w:val="0"/>
              <w:autoSpaceDN w:val="0"/>
              <w:rPr>
                <w:lang w:eastAsia="en-US"/>
              </w:rPr>
            </w:pPr>
          </w:p>
        </w:tc>
      </w:tr>
    </w:tbl>
    <w:p/>
    <w:p>
      <w:pPr>
        <w:pStyle w:val="3"/>
        <w:numPr>
          <w:ilvl w:val="0"/>
          <w:numId w:val="0"/>
        </w:numPr>
        <w:spacing w:before="240" w:after="240" w:line="360" w:lineRule="auto"/>
        <w:rPr>
          <w:rFonts w:eastAsia="黑体"/>
          <w:b w:val="0"/>
          <w:sz w:val="30"/>
          <w:szCs w:val="30"/>
        </w:rPr>
      </w:pPr>
      <w:bookmarkStart w:id="62" w:name="_Toc1506836710"/>
      <w:r>
        <w:rPr>
          <w:rFonts w:hint="eastAsia" w:eastAsia="黑体"/>
          <w:b w:val="0"/>
          <w:sz w:val="30"/>
          <w:szCs w:val="30"/>
        </w:rPr>
        <w:t>5结论</w:t>
      </w:r>
      <w:bookmarkEnd w:id="62"/>
      <w:bookmarkStart w:id="63" w:name="_Toc397785488"/>
    </w:p>
    <w:bookmarkEnd w:id="63"/>
    <w:p>
      <w:pPr>
        <w:spacing w:line="300" w:lineRule="auto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color w:val="FF0000"/>
          <w:sz w:val="24"/>
          <w:highlight w:val="yellow"/>
        </w:rPr>
        <w:t>XXX服务器</w:t>
      </w:r>
      <w:r>
        <w:rPr>
          <w:rFonts w:ascii="宋体" w:hAnsi="宋体"/>
          <w:sz w:val="24"/>
        </w:rPr>
        <w:t>通过</w:t>
      </w:r>
      <w:r>
        <w:rPr>
          <w:rFonts w:hint="eastAsia" w:ascii="宋体" w:hAnsi="宋体"/>
          <w:sz w:val="24"/>
        </w:rPr>
        <w:t>NeoCertify</w:t>
      </w:r>
      <w:r>
        <w:rPr>
          <w:rFonts w:ascii="宋体" w:hAnsi="宋体"/>
          <w:sz w:val="24"/>
        </w:rPr>
        <w:t>测试的各项内容，能够满足</w:t>
      </w:r>
      <w:r>
        <w:rPr>
          <w:rFonts w:hint="eastAsia" w:ascii="Times New Roman" w:hAnsi="Times New Roman"/>
          <w:sz w:val="24"/>
        </w:rPr>
        <w:t>银河麒麟服务器操作系统</w:t>
      </w:r>
      <w:r>
        <w:rPr>
          <w:rFonts w:hint="eastAsia" w:ascii="宋体" w:hAnsi="宋体"/>
          <w:sz w:val="24"/>
        </w:rPr>
        <w:t>V10的认证要求</w:t>
      </w:r>
      <w:r>
        <w:rPr>
          <w:rFonts w:ascii="宋体" w:hAnsi="宋体"/>
          <w:sz w:val="24"/>
        </w:rPr>
        <w:t>，</w:t>
      </w:r>
      <w:r>
        <w:rPr>
          <w:rFonts w:hint="eastAsia" w:ascii="宋体" w:hAnsi="宋体"/>
          <w:sz w:val="24"/>
        </w:rPr>
        <w:t>通过麒麟软件NeoCertify认证测试</w:t>
      </w:r>
      <w:r>
        <w:rPr>
          <w:rFonts w:ascii="宋体" w:hAnsi="宋体"/>
          <w:sz w:val="24"/>
        </w:rPr>
        <w:t>。</w:t>
      </w:r>
      <w:bookmarkStart w:id="64" w:name="_Toc22025067"/>
      <w:bookmarkStart w:id="65" w:name="_Toc22025872"/>
    </w:p>
    <w:p>
      <w:pPr>
        <w:widowControl/>
        <w:jc w:val="left"/>
        <w:rPr>
          <w:rFonts w:ascii="宋体" w:hAnsi="宋体"/>
          <w:sz w:val="24"/>
        </w:rPr>
      </w:pPr>
      <w:r>
        <w:rPr>
          <w:rFonts w:ascii="宋体" w:hAnsi="宋体"/>
          <w:sz w:val="24"/>
        </w:rPr>
        <w:br w:type="page"/>
      </w:r>
    </w:p>
    <w:p>
      <w:pPr>
        <w:spacing w:line="300" w:lineRule="auto"/>
        <w:ind w:firstLine="481" w:firstLineChars="200"/>
        <w:rPr>
          <w:rFonts w:ascii="黑体" w:eastAsia="黑体"/>
          <w:b/>
          <w:sz w:val="24"/>
          <w:szCs w:val="24"/>
        </w:rPr>
      </w:pPr>
    </w:p>
    <w:p>
      <w:pPr>
        <w:pStyle w:val="3"/>
        <w:numPr>
          <w:ilvl w:val="0"/>
          <w:numId w:val="0"/>
        </w:numPr>
        <w:spacing w:before="240" w:after="240" w:line="360" w:lineRule="auto"/>
        <w:rPr>
          <w:rFonts w:eastAsia="黑体"/>
          <w:b w:val="0"/>
          <w:sz w:val="30"/>
          <w:szCs w:val="30"/>
        </w:rPr>
      </w:pPr>
      <w:bookmarkStart w:id="66" w:name="_Toc44937449"/>
      <w:bookmarkStart w:id="67" w:name="_Toc982627912"/>
      <w:r>
        <w:rPr>
          <w:rFonts w:hint="eastAsia" w:eastAsia="黑体"/>
          <w:b w:val="0"/>
          <w:sz w:val="30"/>
          <w:szCs w:val="30"/>
        </w:rPr>
        <w:t>附录1：兼容性测试结果</w:t>
      </w:r>
      <w:bookmarkEnd w:id="66"/>
      <w:bookmarkEnd w:id="67"/>
    </w:p>
    <w:p>
      <w:pPr>
        <w:pStyle w:val="4"/>
      </w:pPr>
      <w:bookmarkStart w:id="68" w:name="_Toc1559672098"/>
      <w:r>
        <w:t>1.</w:t>
      </w:r>
      <w:r>
        <w:rPr>
          <w:rFonts w:hint="eastAsia"/>
        </w:rPr>
        <w:t>CPU兼容性</w:t>
      </w:r>
      <w:bookmarkEnd w:id="68"/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highlight w:val="yellow"/>
        </w:rPr>
        <w:t>添加对应的截图</w:t>
      </w:r>
      <w:r>
        <w:rPr>
          <w:rFonts w:hint="eastAsia"/>
          <w:highlight w:val="yellow"/>
          <w:lang w:eastAsia="zh-CN"/>
        </w:rPr>
        <w:t>（</w:t>
      </w:r>
      <w:r>
        <w:rPr>
          <w:rFonts w:hint="eastAsia"/>
          <w:highlight w:val="yellow"/>
          <w:lang w:val="en-US" w:eastAsia="zh-CN"/>
        </w:rPr>
        <w:t>lscpu</w:t>
      </w:r>
      <w:r>
        <w:rPr>
          <w:rFonts w:hint="eastAsia"/>
          <w:highlight w:val="yellow"/>
          <w:lang w:eastAsia="zh-CN"/>
        </w:rPr>
        <w:t>）</w:t>
      </w:r>
    </w:p>
    <w:p/>
    <w:p>
      <w:pPr>
        <w:rPr>
          <w:color w:val="FF0000"/>
        </w:rPr>
      </w:pPr>
      <w:r>
        <w:rPr>
          <w:rFonts w:hint="eastAsia"/>
          <w:color w:val="FF0000"/>
        </w:rPr>
        <w:t>例：</w:t>
      </w:r>
    </w:p>
    <w:p>
      <w:pPr>
        <w:rPr>
          <w:rFonts w:ascii="宋体" w:hAnsi="宋体"/>
          <w:szCs w:val="21"/>
        </w:rPr>
      </w:pPr>
      <w:r>
        <w:drawing>
          <wp:inline distT="0" distB="0" distL="114300" distR="114300">
            <wp:extent cx="3367405" cy="3928110"/>
            <wp:effectExtent l="0" t="0" r="4445" b="1524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rcRect r="3468" b="732"/>
                    <a:stretch>
                      <a:fillRect/>
                    </a:stretch>
                  </pic:blipFill>
                  <pic:spPr>
                    <a:xfrm>
                      <a:off x="0" y="0"/>
                      <a:ext cx="3367405" cy="392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69" w:name="_Toc108631596"/>
      <w:r>
        <w:rPr>
          <w:rFonts w:hint="eastAsia"/>
        </w:rPr>
        <w:t>2.内存兼容性</w:t>
      </w:r>
      <w:bookmarkEnd w:id="69"/>
    </w:p>
    <w:p>
      <w:r>
        <w:rPr>
          <w:rFonts w:hint="eastAsia"/>
          <w:highlight w:val="yellow"/>
        </w:rPr>
        <w:t>添加对应的的截图（cat /proc/meminfo和free）</w:t>
      </w:r>
    </w:p>
    <w:p/>
    <w:p>
      <w:r>
        <w:rPr>
          <w:rFonts w:hint="eastAsia"/>
          <w:color w:val="FF0000"/>
        </w:rPr>
        <w:t>例：</w:t>
      </w:r>
    </w:p>
    <w:p>
      <w:r>
        <w:drawing>
          <wp:inline distT="0" distB="0" distL="114300" distR="114300">
            <wp:extent cx="1691005" cy="5358130"/>
            <wp:effectExtent l="0" t="0" r="4445" b="1397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91005" cy="535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</w:pPr>
      <w:r>
        <w:drawing>
          <wp:inline distT="0" distB="0" distL="114300" distR="114300">
            <wp:extent cx="5271770" cy="412115"/>
            <wp:effectExtent l="0" t="0" r="5080" b="698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12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70" w:name="_Toc258445582"/>
      <w:r>
        <w:rPr>
          <w:rFonts w:hint="eastAsia"/>
        </w:rPr>
        <w:t>3.硬盘兼容性</w:t>
      </w:r>
      <w:bookmarkEnd w:id="70"/>
    </w:p>
    <w:p>
      <w:pPr>
        <w:rPr>
          <w:rFonts w:hint="eastAsia"/>
          <w:highlight w:val="yellow"/>
          <w:lang w:eastAsia="zh-CN"/>
        </w:rPr>
      </w:pPr>
      <w:r>
        <w:rPr>
          <w:rFonts w:hint="eastAsia"/>
          <w:highlight w:val="yellow"/>
        </w:rPr>
        <w:t>添加对应的截图</w:t>
      </w:r>
      <w:r>
        <w:rPr>
          <w:rFonts w:hint="eastAsia"/>
          <w:highlight w:val="yellow"/>
          <w:lang w:eastAsia="zh-CN"/>
        </w:rPr>
        <w:t>（</w:t>
      </w:r>
      <w:r>
        <w:rPr>
          <w:rFonts w:hint="eastAsia"/>
          <w:highlight w:val="yellow"/>
          <w:lang w:val="en-US" w:eastAsia="zh-CN"/>
        </w:rPr>
        <w:t>fdisk -l 和df -h</w:t>
      </w:r>
      <w:r>
        <w:rPr>
          <w:rFonts w:hint="eastAsia"/>
          <w:highlight w:val="yellow"/>
          <w:lang w:eastAsia="zh-CN"/>
        </w:rPr>
        <w:t>）</w:t>
      </w:r>
    </w:p>
    <w:p>
      <w:pPr>
        <w:pStyle w:val="2"/>
        <w:ind w:left="0" w:leftChars="0" w:firstLine="0" w:firstLineChars="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例：</w:t>
      </w:r>
    </w:p>
    <w:p>
      <w:pPr>
        <w:pStyle w:val="2"/>
        <w:ind w:left="0" w:leftChars="0" w:firstLine="0" w:firstLineChars="0"/>
        <w:rPr>
          <w:rFonts w:hint="eastAsia"/>
          <w:color w:val="FF0000"/>
          <w:lang w:val="en-US" w:eastAsia="zh-CN"/>
        </w:rPr>
      </w:pPr>
      <w:r>
        <w:drawing>
          <wp:inline distT="0" distB="0" distL="114300" distR="114300">
            <wp:extent cx="3474085" cy="3552825"/>
            <wp:effectExtent l="0" t="0" r="12065" b="952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474085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3496310" cy="1138555"/>
            <wp:effectExtent l="0" t="0" r="8890" b="444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96310" cy="113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71" w:name="_Toc1663638992"/>
      <w:r>
        <w:rPr>
          <w:rFonts w:hint="eastAsia"/>
        </w:rPr>
        <w:t>4.主板兼容性</w:t>
      </w:r>
      <w:bookmarkEnd w:id="71"/>
    </w:p>
    <w:p>
      <w:pPr>
        <w:rPr>
          <w:rFonts w:hint="eastAsia"/>
          <w:highlight w:val="yellow"/>
          <w:lang w:eastAsia="zh-CN"/>
        </w:rPr>
      </w:pPr>
      <w:r>
        <w:rPr>
          <w:rFonts w:hint="eastAsia"/>
          <w:highlight w:val="yellow"/>
        </w:rPr>
        <w:t>添加对应截图</w:t>
      </w:r>
      <w:r>
        <w:rPr>
          <w:rFonts w:hint="eastAsia"/>
          <w:highlight w:val="yellow"/>
          <w:lang w:eastAsia="zh-CN"/>
        </w:rPr>
        <w:t>（</w:t>
      </w:r>
      <w:r>
        <w:rPr>
          <w:rFonts w:hint="eastAsia"/>
          <w:highlight w:val="yellow"/>
          <w:lang w:val="en-US" w:eastAsia="zh-CN"/>
        </w:rPr>
        <w:t>dmidecode -t baseboard</w:t>
      </w:r>
      <w:r>
        <w:rPr>
          <w:rFonts w:hint="eastAsia"/>
          <w:highlight w:val="yellow"/>
          <w:lang w:eastAsia="zh-CN"/>
        </w:rPr>
        <w:t>）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color w:val="FF0000"/>
          <w:lang w:val="en-US" w:eastAsia="zh-CN"/>
        </w:rPr>
        <w:t>例：</w:t>
      </w:r>
    </w:p>
    <w:p>
      <w:pPr>
        <w:pStyle w:val="2"/>
        <w:ind w:left="0" w:leftChars="0" w:firstLine="0" w:firstLineChars="0"/>
        <w:rPr>
          <w:rFonts w:hint="eastAsia"/>
          <w:lang w:eastAsia="zh-CN"/>
        </w:rPr>
      </w:pPr>
    </w:p>
    <w:p>
      <w:r>
        <w:drawing>
          <wp:inline distT="0" distB="0" distL="114300" distR="114300">
            <wp:extent cx="2277110" cy="2616835"/>
            <wp:effectExtent l="0" t="0" r="8890" b="1206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77110" cy="261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  <w:szCs w:val="21"/>
          <w:highlight w:val="yellow"/>
        </w:rPr>
      </w:pPr>
    </w:p>
    <w:p>
      <w:pPr>
        <w:pStyle w:val="4"/>
      </w:pPr>
      <w:bookmarkStart w:id="72" w:name="_Toc1761961778"/>
      <w:r>
        <w:rPr>
          <w:rFonts w:hint="eastAsia"/>
        </w:rPr>
        <w:t>5.显卡兼容性</w:t>
      </w:r>
      <w:bookmarkEnd w:id="72"/>
    </w:p>
    <w:p>
      <w:pPr>
        <w:rPr>
          <w:rFonts w:hint="eastAsia" w:eastAsiaTheme="minorEastAsia"/>
          <w:lang w:eastAsia="zh-CN"/>
        </w:rPr>
      </w:pPr>
      <w:r>
        <w:rPr>
          <w:rFonts w:hint="eastAsia"/>
          <w:highlight w:val="yellow"/>
        </w:rPr>
        <w:t>添加对应的截图</w:t>
      </w:r>
      <w:r>
        <w:rPr>
          <w:rFonts w:hint="eastAsia"/>
          <w:highlight w:val="yellow"/>
          <w:lang w:eastAsia="zh-CN"/>
        </w:rPr>
        <w:t>（</w:t>
      </w:r>
      <w:r>
        <w:rPr>
          <w:rFonts w:hint="eastAsia"/>
          <w:highlight w:val="yellow"/>
          <w:lang w:val="en-US" w:eastAsia="zh-CN"/>
        </w:rPr>
        <w:t>lspci -v -s 显卡id</w:t>
      </w:r>
      <w:r>
        <w:rPr>
          <w:rFonts w:hint="eastAsia"/>
          <w:highlight w:val="yellow"/>
          <w:lang w:eastAsia="zh-CN"/>
        </w:rPr>
        <w:t>）</w:t>
      </w:r>
    </w:p>
    <w:p/>
    <w:p>
      <w:r>
        <w:rPr>
          <w:rFonts w:hint="eastAsia"/>
          <w:color w:val="FF0000"/>
        </w:rPr>
        <w:t>例：</w:t>
      </w:r>
    </w:p>
    <w:p>
      <w:pPr>
        <w:rPr>
          <w:rFonts w:ascii="宋体" w:hAnsi="宋体"/>
          <w:szCs w:val="21"/>
        </w:rPr>
      </w:pPr>
      <w:r>
        <w:drawing>
          <wp:inline distT="0" distB="0" distL="114300" distR="114300">
            <wp:extent cx="5242560" cy="1235075"/>
            <wp:effectExtent l="0" t="0" r="15240" b="3175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rcRect l="542"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123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73" w:name="_Toc432430268"/>
      <w:r>
        <w:rPr>
          <w:rFonts w:hint="eastAsia"/>
        </w:rPr>
        <w:t>6.网卡兼容性</w:t>
      </w:r>
      <w:bookmarkEnd w:id="73"/>
    </w:p>
    <w:p>
      <w:pPr>
        <w:rPr>
          <w:rFonts w:hint="eastAsia" w:eastAsiaTheme="minorEastAsia"/>
          <w:lang w:eastAsia="zh-CN"/>
        </w:rPr>
      </w:pPr>
      <w:r>
        <w:rPr>
          <w:rFonts w:hint="eastAsia"/>
          <w:highlight w:val="yellow"/>
        </w:rPr>
        <w:t>添加对应的截图</w:t>
      </w:r>
      <w:r>
        <w:rPr>
          <w:rFonts w:hint="eastAsia"/>
          <w:highlight w:val="yellow"/>
          <w:lang w:eastAsia="zh-CN"/>
        </w:rPr>
        <w:t>（</w:t>
      </w:r>
      <w:r>
        <w:rPr>
          <w:rFonts w:hint="eastAsia"/>
          <w:highlight w:val="yellow"/>
          <w:lang w:val="en-US" w:eastAsia="zh-CN"/>
        </w:rPr>
        <w:t>lspci -vvs 网卡id</w:t>
      </w:r>
      <w:r>
        <w:rPr>
          <w:rFonts w:hint="eastAsia"/>
          <w:highlight w:val="yellow"/>
          <w:lang w:eastAsia="zh-CN"/>
        </w:rPr>
        <w:t>）</w:t>
      </w:r>
    </w:p>
    <w:p/>
    <w:p>
      <w:r>
        <w:rPr>
          <w:rFonts w:hint="eastAsia"/>
          <w:color w:val="FF0000"/>
        </w:rPr>
        <w:t>例：</w:t>
      </w:r>
    </w:p>
    <w:p>
      <w:r>
        <w:drawing>
          <wp:inline distT="0" distB="0" distL="114300" distR="114300">
            <wp:extent cx="5264785" cy="3802380"/>
            <wp:effectExtent l="0" t="0" r="12065" b="762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80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highlight w:val="yellow"/>
        </w:rPr>
      </w:pPr>
      <w:bookmarkStart w:id="74" w:name="_Toc787574565"/>
      <w:r>
        <w:rPr>
          <w:rFonts w:hint="eastAsia"/>
        </w:rPr>
        <w:t>7.RAID卡兼容性</w:t>
      </w:r>
      <w:bookmarkEnd w:id="74"/>
    </w:p>
    <w:p>
      <w:pPr>
        <w:rPr>
          <w:rFonts w:hint="eastAsia"/>
          <w:highlight w:val="yellow"/>
          <w:lang w:val="en-US" w:eastAsia="zh-CN"/>
        </w:rPr>
      </w:pPr>
      <w:r>
        <w:rPr>
          <w:rFonts w:hint="eastAsia"/>
          <w:highlight w:val="yellow"/>
        </w:rPr>
        <w:t>添加对应的截图</w:t>
      </w:r>
      <w:r>
        <w:rPr>
          <w:rFonts w:hint="eastAsia"/>
          <w:highlight w:val="yellow"/>
          <w:lang w:eastAsia="zh-CN"/>
        </w:rPr>
        <w:t>（</w:t>
      </w:r>
      <w:r>
        <w:rPr>
          <w:rFonts w:hint="eastAsia"/>
          <w:highlight w:val="yellow"/>
          <w:lang w:val="en-US" w:eastAsia="zh-CN"/>
        </w:rPr>
        <w:t>lspci -v -s raid卡id）</w:t>
      </w:r>
    </w:p>
    <w:p>
      <w:pPr>
        <w:pStyle w:val="2"/>
        <w:ind w:left="0" w:leftChars="0" w:firstLine="0" w:firstLineChars="0"/>
        <w:rPr>
          <w:rFonts w:hint="eastAsia"/>
          <w:color w:val="FF0000"/>
          <w:highlight w:val="none"/>
          <w:lang w:val="en-US" w:eastAsia="zh-CN"/>
        </w:rPr>
      </w:pPr>
      <w:r>
        <w:rPr>
          <w:rFonts w:hint="eastAsia"/>
          <w:color w:val="FF0000"/>
          <w:highlight w:val="none"/>
          <w:lang w:val="en-US" w:eastAsia="zh-CN"/>
        </w:rPr>
        <w:t>例：</w:t>
      </w:r>
    </w:p>
    <w:p>
      <w:pPr>
        <w:pStyle w:val="2"/>
        <w:ind w:left="0" w:leftChars="0" w:firstLine="0" w:firstLineChars="0"/>
        <w:rPr>
          <w:rFonts w:hint="eastAsia"/>
          <w:color w:val="FF0000"/>
          <w:highlight w:val="none"/>
          <w:lang w:val="en-US" w:eastAsia="zh-CN"/>
        </w:rPr>
      </w:pPr>
      <w:r>
        <w:drawing>
          <wp:inline distT="0" distB="0" distL="114300" distR="114300">
            <wp:extent cx="3892550" cy="1466850"/>
            <wp:effectExtent l="0" t="0" r="12700" b="0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925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75" w:name="_Toc1789691694"/>
      <w:r>
        <w:rPr>
          <w:rFonts w:hint="eastAsia"/>
        </w:rPr>
        <w:t>8.</w:t>
      </w:r>
      <w:r>
        <w:t>USB鼠标兼容性</w:t>
      </w:r>
      <w:bookmarkEnd w:id="75"/>
    </w:p>
    <w:p>
      <w:pPr>
        <w:rPr>
          <w:rFonts w:hint="eastAsia" w:eastAsiaTheme="minorEastAsia"/>
          <w:lang w:eastAsia="zh-CN"/>
        </w:rPr>
      </w:pPr>
      <w:r>
        <w:rPr>
          <w:rFonts w:hint="eastAsia"/>
          <w:highlight w:val="yellow"/>
        </w:rPr>
        <w:t>添加对应的截图</w:t>
      </w:r>
      <w:r>
        <w:rPr>
          <w:rFonts w:hint="eastAsia"/>
          <w:highlight w:val="yellow"/>
          <w:lang w:eastAsia="zh-CN"/>
        </w:rPr>
        <w:t>（</w:t>
      </w:r>
      <w:r>
        <w:rPr>
          <w:rFonts w:hint="eastAsia"/>
          <w:highlight w:val="yellow"/>
          <w:lang w:val="en-US" w:eastAsia="zh-CN"/>
        </w:rPr>
        <w:t>cat /proc/bus/input/devices中的鼠标</w:t>
      </w:r>
      <w:r>
        <w:rPr>
          <w:rFonts w:hint="eastAsia"/>
          <w:highlight w:val="yellow"/>
          <w:lang w:eastAsia="zh-CN"/>
        </w:rPr>
        <w:t>）</w:t>
      </w:r>
    </w:p>
    <w:p/>
    <w:p>
      <w:r>
        <w:rPr>
          <w:rFonts w:hint="eastAsia"/>
          <w:color w:val="FF0000"/>
        </w:rPr>
        <w:t>例：</w:t>
      </w:r>
    </w:p>
    <w:p>
      <w:pPr>
        <w:rPr>
          <w:rFonts w:ascii="宋体" w:hAnsi="宋体"/>
          <w:szCs w:val="21"/>
        </w:rPr>
      </w:pPr>
      <w:r>
        <w:drawing>
          <wp:inline distT="0" distB="0" distL="114300" distR="114300">
            <wp:extent cx="3856990" cy="1240790"/>
            <wp:effectExtent l="0" t="0" r="10160" b="16510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6990" cy="1240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76" w:name="_Toc1815590854"/>
      <w:r>
        <w:rPr>
          <w:rFonts w:hint="eastAsia"/>
        </w:rPr>
        <w:t>9.</w:t>
      </w:r>
      <w:r>
        <w:t>USB键盘兼容性</w:t>
      </w:r>
      <w:bookmarkEnd w:id="76"/>
    </w:p>
    <w:p>
      <w:r>
        <w:rPr>
          <w:rFonts w:hint="eastAsia"/>
          <w:highlight w:val="yellow"/>
        </w:rPr>
        <w:t>添加对应的截图</w:t>
      </w:r>
      <w:r>
        <w:rPr>
          <w:rFonts w:hint="eastAsia"/>
          <w:highlight w:val="yellow"/>
          <w:lang w:eastAsia="zh-CN"/>
        </w:rPr>
        <w:t>（</w:t>
      </w:r>
      <w:r>
        <w:rPr>
          <w:rFonts w:hint="eastAsia"/>
          <w:highlight w:val="yellow"/>
          <w:lang w:val="en-US" w:eastAsia="zh-CN"/>
        </w:rPr>
        <w:t>cat /proc/bus/input/devices中的键盘</w:t>
      </w:r>
      <w:r>
        <w:rPr>
          <w:rFonts w:hint="eastAsia"/>
          <w:highlight w:val="yellow"/>
          <w:lang w:eastAsia="zh-CN"/>
        </w:rPr>
        <w:t>）</w:t>
      </w:r>
    </w:p>
    <w:p>
      <w:r>
        <w:rPr>
          <w:rFonts w:hint="eastAsia"/>
          <w:color w:val="FF0000"/>
        </w:rPr>
        <w:t>例：</w:t>
      </w:r>
    </w:p>
    <w:p>
      <w:pPr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drawing>
          <wp:inline distT="0" distB="0" distL="114300" distR="114300">
            <wp:extent cx="4587240" cy="2983230"/>
            <wp:effectExtent l="0" t="0" r="3810" b="7620"/>
            <wp:docPr id="12" name="图片 12" descr="Keyboa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Keyboard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7240" cy="298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77" w:name="_Toc891551870"/>
      <w:r>
        <w:rPr>
          <w:rFonts w:hint="eastAsia"/>
        </w:rPr>
        <w:t>10.BIOS兼容性</w:t>
      </w:r>
      <w:bookmarkEnd w:id="77"/>
    </w:p>
    <w:p>
      <w:pPr>
        <w:rPr>
          <w:rFonts w:hint="eastAsia" w:ascii="宋体" w:hAnsi="宋体" w:eastAsiaTheme="minorEastAsia"/>
          <w:szCs w:val="21"/>
          <w:highlight w:val="yellow"/>
          <w:lang w:eastAsia="zh-CN"/>
        </w:rPr>
      </w:pPr>
      <w:r>
        <w:rPr>
          <w:rFonts w:hint="eastAsia" w:ascii="宋体" w:hAnsi="宋体"/>
          <w:szCs w:val="21"/>
          <w:highlight w:val="yellow"/>
        </w:rPr>
        <w:t>添加对应的截图</w:t>
      </w:r>
      <w:r>
        <w:rPr>
          <w:rFonts w:hint="eastAsia" w:ascii="宋体" w:hAnsi="宋体"/>
          <w:szCs w:val="21"/>
          <w:highlight w:val="yellow"/>
          <w:lang w:eastAsia="zh-CN"/>
        </w:rPr>
        <w:t>（</w:t>
      </w:r>
      <w:r>
        <w:rPr>
          <w:rFonts w:hint="eastAsia" w:ascii="宋体" w:hAnsi="宋体"/>
          <w:szCs w:val="21"/>
          <w:highlight w:val="yellow"/>
          <w:lang w:val="en-US" w:eastAsia="zh-CN"/>
        </w:rPr>
        <w:t>dmidecode -t bios</w:t>
      </w:r>
      <w:r>
        <w:rPr>
          <w:rFonts w:hint="eastAsia" w:ascii="宋体" w:hAnsi="宋体"/>
          <w:szCs w:val="21"/>
          <w:highlight w:val="yellow"/>
          <w:lang w:eastAsia="zh-CN"/>
        </w:rPr>
        <w:t>）</w:t>
      </w:r>
    </w:p>
    <w:p>
      <w:pPr>
        <w:rPr>
          <w:rFonts w:hint="eastAsia" w:ascii="宋体" w:hAnsi="宋体"/>
          <w:color w:val="FF0000"/>
          <w:szCs w:val="21"/>
          <w:lang w:val="en-US" w:eastAsia="zh-CN"/>
        </w:rPr>
      </w:pPr>
      <w:r>
        <w:rPr>
          <w:rFonts w:hint="eastAsia" w:ascii="宋体" w:hAnsi="宋体"/>
          <w:color w:val="FF0000"/>
          <w:szCs w:val="21"/>
          <w:lang w:val="en-US" w:eastAsia="zh-CN"/>
        </w:rPr>
        <w:t>例：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3352800" cy="4311015"/>
            <wp:effectExtent l="0" t="0" r="0" b="13335"/>
            <wp:docPr id="1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431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78" w:name="_Toc1351737167"/>
      <w:r>
        <w:rPr>
          <w:rFonts w:hint="eastAsia"/>
        </w:rPr>
        <w:t>11.BMC兼容性</w:t>
      </w:r>
      <w:bookmarkEnd w:id="78"/>
    </w:p>
    <w:p>
      <w:pPr>
        <w:rPr>
          <w:rFonts w:hint="eastAsia" w:ascii="宋体" w:hAnsi="宋体" w:eastAsiaTheme="minorEastAsia"/>
          <w:szCs w:val="21"/>
          <w:highlight w:val="yellow"/>
          <w:lang w:eastAsia="zh-CN"/>
        </w:rPr>
      </w:pPr>
      <w:r>
        <w:rPr>
          <w:rFonts w:hint="eastAsia" w:ascii="宋体" w:hAnsi="宋体"/>
          <w:szCs w:val="21"/>
          <w:highlight w:val="yellow"/>
        </w:rPr>
        <w:t>添加对应的截图</w:t>
      </w:r>
      <w:r>
        <w:rPr>
          <w:rFonts w:hint="eastAsia" w:ascii="宋体" w:hAnsi="宋体"/>
          <w:szCs w:val="21"/>
          <w:highlight w:val="yellow"/>
          <w:lang w:eastAsia="zh-CN"/>
        </w:rPr>
        <w:t>（</w:t>
      </w:r>
      <w:r>
        <w:rPr>
          <w:rFonts w:hint="eastAsia" w:ascii="宋体" w:hAnsi="宋体"/>
          <w:szCs w:val="21"/>
          <w:highlight w:val="yellow"/>
          <w:lang w:val="en-US" w:eastAsia="zh-CN"/>
        </w:rPr>
        <w:t>ipmitool lan print 1</w:t>
      </w:r>
      <w:r>
        <w:rPr>
          <w:rFonts w:hint="eastAsia" w:ascii="宋体" w:hAnsi="宋体"/>
          <w:szCs w:val="21"/>
          <w:highlight w:val="yellow"/>
          <w:lang w:eastAsia="zh-CN"/>
        </w:rPr>
        <w:t>）</w:t>
      </w:r>
    </w:p>
    <w:p>
      <w:pPr>
        <w:rPr>
          <w:rFonts w:hint="default" w:ascii="宋体" w:hAnsi="宋体" w:eastAsiaTheme="minorEastAsia"/>
          <w:szCs w:val="21"/>
          <w:lang w:val="en-US" w:eastAsia="zh-CN"/>
        </w:rPr>
      </w:pPr>
      <w:r>
        <w:rPr>
          <w:rFonts w:hint="eastAsia" w:ascii="宋体" w:hAnsi="宋体"/>
          <w:color w:val="FF0000"/>
          <w:szCs w:val="21"/>
          <w:lang w:val="en-US" w:eastAsia="zh-CN"/>
        </w:rPr>
        <w:t>例：</w:t>
      </w:r>
    </w:p>
    <w:p>
      <w:pPr>
        <w:rPr>
          <w:rFonts w:ascii="宋体" w:hAnsi="宋体"/>
          <w:szCs w:val="21"/>
        </w:rPr>
      </w:pPr>
    </w:p>
    <w:p>
      <w:pPr>
        <w:rPr>
          <w:rFonts w:ascii="宋体" w:hAnsi="宋体"/>
          <w:b/>
          <w:bCs/>
          <w:szCs w:val="21"/>
        </w:rPr>
      </w:pPr>
      <w:r>
        <w:drawing>
          <wp:inline distT="0" distB="0" distL="114300" distR="114300">
            <wp:extent cx="4472305" cy="3550285"/>
            <wp:effectExtent l="0" t="0" r="4445" b="12065"/>
            <wp:docPr id="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/>
                    <pic:cNvPicPr>
                      <a:picLocks noChangeAspect="1"/>
                    </pic:cNvPicPr>
                  </pic:nvPicPr>
                  <pic:blipFill>
                    <a:blip r:embed="rId26"/>
                    <a:srcRect b="529"/>
                    <a:stretch>
                      <a:fillRect/>
                    </a:stretch>
                  </pic:blipFill>
                  <pic:spPr>
                    <a:xfrm>
                      <a:off x="0" y="0"/>
                      <a:ext cx="4472305" cy="355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  <w:szCs w:val="21"/>
        </w:rPr>
      </w:pPr>
    </w:p>
    <w:p>
      <w:pPr>
        <w:pStyle w:val="3"/>
        <w:numPr>
          <w:ilvl w:val="0"/>
          <w:numId w:val="0"/>
        </w:numPr>
        <w:spacing w:before="240" w:after="240" w:line="360" w:lineRule="auto"/>
        <w:rPr>
          <w:rFonts w:eastAsia="黑体"/>
          <w:b w:val="0"/>
          <w:sz w:val="30"/>
          <w:szCs w:val="30"/>
        </w:rPr>
      </w:pPr>
      <w:bookmarkStart w:id="79" w:name="_Toc1201085192"/>
      <w:r>
        <w:rPr>
          <w:rFonts w:hint="eastAsia" w:eastAsia="黑体"/>
          <w:b w:val="0"/>
          <w:sz w:val="30"/>
          <w:szCs w:val="30"/>
        </w:rPr>
        <w:t>附录</w:t>
      </w:r>
      <w:r>
        <w:rPr>
          <w:rFonts w:eastAsia="黑体"/>
          <w:b w:val="0"/>
          <w:sz w:val="30"/>
          <w:szCs w:val="30"/>
        </w:rPr>
        <w:t>2</w:t>
      </w:r>
      <w:r>
        <w:rPr>
          <w:rFonts w:hint="eastAsia" w:eastAsia="黑体"/>
          <w:b w:val="0"/>
          <w:sz w:val="30"/>
          <w:szCs w:val="30"/>
        </w:rPr>
        <w:t>：性能测试结果</w:t>
      </w:r>
      <w:bookmarkEnd w:id="79"/>
    </w:p>
    <w:p>
      <w:pPr>
        <w:pStyle w:val="4"/>
      </w:pPr>
      <w:bookmarkStart w:id="80" w:name="_Toc1865431133"/>
      <w:r>
        <w:rPr>
          <w:rFonts w:hint="eastAsia"/>
        </w:rPr>
        <w:t>1.综合性能测试（unixbench）</w:t>
      </w:r>
      <w:bookmarkEnd w:id="80"/>
    </w:p>
    <w:tbl>
      <w:tblPr>
        <w:tblStyle w:val="21"/>
        <w:tblW w:w="8281" w:type="dxa"/>
        <w:jc w:val="center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270"/>
        <w:gridCol w:w="2100"/>
        <w:gridCol w:w="1911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4" w:hRule="atLeast"/>
          <w:jc w:val="center"/>
        </w:trPr>
        <w:tc>
          <w:tcPr>
            <w:tcW w:w="8281" w:type="dxa"/>
            <w:gridSpan w:val="3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FFFFFF" w:themeFill="background1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szCs w:val="21"/>
              </w:rPr>
            </w:pPr>
            <w:r>
              <w:rPr>
                <w:rFonts w:ascii="Times New Roman" w:hAnsi="Times New Roman"/>
                <w:b/>
                <w:bCs/>
              </w:rPr>
              <w:t>系统综合性能</w:t>
            </w:r>
            <w:r>
              <w:rPr>
                <w:b/>
                <w:bCs/>
              </w:rPr>
              <w:t>Unixbench</w:t>
            </w:r>
            <w:r>
              <w:rPr>
                <w:rFonts w:ascii="Times New Roman" w:hAnsi="Times New Roman"/>
                <w:b/>
                <w:bCs/>
              </w:rPr>
              <w:t>测试结果表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4" w:hRule="atLeast"/>
          <w:jc w:val="center"/>
        </w:trPr>
        <w:tc>
          <w:tcPr>
            <w:tcW w:w="4270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szCs w:val="21"/>
              </w:rPr>
            </w:pPr>
            <w:r>
              <w:rPr>
                <w:rFonts w:eastAsia="黑体"/>
                <w:bCs/>
                <w:szCs w:val="21"/>
              </w:rPr>
              <w:t>测试项</w:t>
            </w:r>
          </w:p>
        </w:tc>
        <w:tc>
          <w:tcPr>
            <w:tcW w:w="2100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szCs w:val="21"/>
              </w:rPr>
            </w:pPr>
            <w:r>
              <w:rPr>
                <w:rFonts w:eastAsia="黑体"/>
                <w:bCs/>
                <w:szCs w:val="21"/>
              </w:rPr>
              <w:t>单线程</w:t>
            </w:r>
          </w:p>
        </w:tc>
        <w:tc>
          <w:tcPr>
            <w:tcW w:w="1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szCs w:val="21"/>
              </w:rPr>
            </w:pPr>
            <w:r>
              <w:rPr>
                <w:rFonts w:eastAsia="黑体"/>
                <w:bCs/>
                <w:szCs w:val="21"/>
              </w:rPr>
              <w:t>满线程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  <w:jc w:val="center"/>
        </w:trPr>
        <w:tc>
          <w:tcPr>
            <w:tcW w:w="42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Dhrystone2-using-register-variables</w:t>
            </w:r>
          </w:p>
        </w:tc>
        <w:tc>
          <w:tcPr>
            <w:tcW w:w="21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1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  <w:jc w:val="center"/>
        </w:trPr>
        <w:tc>
          <w:tcPr>
            <w:tcW w:w="42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Double-Precision-Whetstone</w:t>
            </w:r>
          </w:p>
        </w:tc>
        <w:tc>
          <w:tcPr>
            <w:tcW w:w="21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1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  <w:jc w:val="center"/>
        </w:trPr>
        <w:tc>
          <w:tcPr>
            <w:tcW w:w="42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Execl-Throughput</w:t>
            </w:r>
          </w:p>
        </w:tc>
        <w:tc>
          <w:tcPr>
            <w:tcW w:w="21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1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  <w:jc w:val="center"/>
        </w:trPr>
        <w:tc>
          <w:tcPr>
            <w:tcW w:w="42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FileCopy1024-bufsize2000-maxblocks</w:t>
            </w:r>
          </w:p>
        </w:tc>
        <w:tc>
          <w:tcPr>
            <w:tcW w:w="21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1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  <w:jc w:val="center"/>
        </w:trPr>
        <w:tc>
          <w:tcPr>
            <w:tcW w:w="42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FileCopy256-bufsize500-maxblocks</w:t>
            </w:r>
          </w:p>
        </w:tc>
        <w:tc>
          <w:tcPr>
            <w:tcW w:w="21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1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" w:hRule="atLeast"/>
          <w:jc w:val="center"/>
        </w:trPr>
        <w:tc>
          <w:tcPr>
            <w:tcW w:w="42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FileCopy4096-bufsize8000-maxblocks</w:t>
            </w:r>
          </w:p>
        </w:tc>
        <w:tc>
          <w:tcPr>
            <w:tcW w:w="21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1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  <w:jc w:val="center"/>
        </w:trPr>
        <w:tc>
          <w:tcPr>
            <w:tcW w:w="42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Pipe-Throughput</w:t>
            </w:r>
          </w:p>
        </w:tc>
        <w:tc>
          <w:tcPr>
            <w:tcW w:w="21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1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5" w:hRule="atLeast"/>
          <w:jc w:val="center"/>
        </w:trPr>
        <w:tc>
          <w:tcPr>
            <w:tcW w:w="42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Pipe-based-ContextSwitching</w:t>
            </w:r>
          </w:p>
        </w:tc>
        <w:tc>
          <w:tcPr>
            <w:tcW w:w="21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1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5" w:hRule="atLeast"/>
          <w:jc w:val="center"/>
        </w:trPr>
        <w:tc>
          <w:tcPr>
            <w:tcW w:w="42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Process-Creation</w:t>
            </w:r>
          </w:p>
        </w:tc>
        <w:tc>
          <w:tcPr>
            <w:tcW w:w="21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1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  <w:jc w:val="center"/>
        </w:trPr>
        <w:tc>
          <w:tcPr>
            <w:tcW w:w="42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ShellScripts-1concurrent</w:t>
            </w:r>
          </w:p>
        </w:tc>
        <w:tc>
          <w:tcPr>
            <w:tcW w:w="21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1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  <w:jc w:val="center"/>
        </w:trPr>
        <w:tc>
          <w:tcPr>
            <w:tcW w:w="42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ShellScripts-8concurrent</w:t>
            </w:r>
          </w:p>
        </w:tc>
        <w:tc>
          <w:tcPr>
            <w:tcW w:w="21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1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  <w:jc w:val="center"/>
        </w:trPr>
        <w:tc>
          <w:tcPr>
            <w:tcW w:w="42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System-Call-Overhead</w:t>
            </w:r>
          </w:p>
        </w:tc>
        <w:tc>
          <w:tcPr>
            <w:tcW w:w="21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1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  <w:jc w:val="center"/>
        </w:trPr>
        <w:tc>
          <w:tcPr>
            <w:tcW w:w="42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System-Benchmarks-Index-Score</w:t>
            </w:r>
          </w:p>
        </w:tc>
        <w:tc>
          <w:tcPr>
            <w:tcW w:w="21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1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</w:tbl>
    <w:p>
      <w:pPr>
        <w:rPr>
          <w:rFonts w:ascii="宋体" w:hAnsi="宋体"/>
          <w:szCs w:val="21"/>
        </w:rPr>
      </w:pPr>
    </w:p>
    <w:p>
      <w:pPr>
        <w:pStyle w:val="4"/>
        <w:tabs>
          <w:tab w:val="left" w:pos="312"/>
        </w:tabs>
      </w:pPr>
      <w:bookmarkStart w:id="81" w:name="_Toc850374063"/>
      <w:r>
        <w:t>2.</w:t>
      </w:r>
      <w:r>
        <w:rPr>
          <w:rFonts w:hint="eastAsia"/>
        </w:rPr>
        <w:t>CPU性能（speccpu2006）</w:t>
      </w:r>
      <w:bookmarkEnd w:id="81"/>
    </w:p>
    <w:tbl>
      <w:tblPr>
        <w:tblStyle w:val="21"/>
        <w:tblW w:w="8325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440"/>
        <w:gridCol w:w="2021"/>
        <w:gridCol w:w="2655"/>
        <w:gridCol w:w="2209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4" w:hRule="atLeast"/>
        </w:trPr>
        <w:tc>
          <w:tcPr>
            <w:tcW w:w="8325" w:type="dxa"/>
            <w:gridSpan w:val="4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FFFFFF" w:themeFill="background1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szCs w:val="21"/>
              </w:rPr>
            </w:pPr>
            <w:bookmarkStart w:id="82" w:name="_Hlk104538599"/>
            <w:r>
              <w:rPr>
                <w:rFonts w:ascii="Times New Roman" w:hAnsi="Times New Roman"/>
                <w:b/>
                <w:bCs/>
                <w:lang w:val="en"/>
              </w:rPr>
              <w:t>CPU</w:t>
            </w:r>
            <w:r>
              <w:rPr>
                <w:rFonts w:ascii="Times New Roman" w:hAnsi="Times New Roman"/>
                <w:b/>
                <w:bCs/>
              </w:rPr>
              <w:t>性能</w:t>
            </w:r>
            <w:r>
              <w:rPr>
                <w:rFonts w:ascii="Times New Roman"/>
                <w:b/>
                <w:bCs/>
                <w:lang w:val="en"/>
              </w:rPr>
              <w:t>Speccpu2006</w:t>
            </w:r>
            <w:r>
              <w:rPr>
                <w:rFonts w:ascii="Times New Roman" w:hAnsi="Times New Roman"/>
                <w:b/>
                <w:bCs/>
              </w:rPr>
              <w:t>测试结果表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4" w:hRule="atLeast"/>
        </w:trPr>
        <w:tc>
          <w:tcPr>
            <w:tcW w:w="3461" w:type="dxa"/>
            <w:gridSpan w:val="2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szCs w:val="21"/>
              </w:rPr>
            </w:pPr>
            <w:r>
              <w:rPr>
                <w:rFonts w:eastAsia="黑体"/>
                <w:bCs/>
                <w:szCs w:val="21"/>
              </w:rPr>
              <w:t>测试项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szCs w:val="21"/>
              </w:rPr>
            </w:pPr>
            <w:r>
              <w:rPr>
                <w:rFonts w:eastAsia="黑体"/>
                <w:bCs/>
                <w:szCs w:val="21"/>
              </w:rPr>
              <w:t>单线程</w:t>
            </w: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szCs w:val="21"/>
              </w:rPr>
            </w:pPr>
            <w:r>
              <w:rPr>
                <w:rFonts w:eastAsia="黑体"/>
                <w:bCs/>
                <w:szCs w:val="21"/>
              </w:rPr>
              <w:t>满线程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  <w:lang w:val="en"/>
              </w:rPr>
            </w:pPr>
            <w:r>
              <w:rPr>
                <w:rFonts w:hint="eastAsia"/>
                <w:bCs/>
                <w:szCs w:val="21"/>
                <w:lang w:val="en"/>
              </w:rPr>
              <w:t>浮点型测试</w:t>
            </w: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410.bwaves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416.gamess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433.milc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434.zeusmp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435.gromacs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2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436.cactusADM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437.leslie3d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444.namd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447.dealII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450.soplex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453.povray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454.calculix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459.GemsFDTD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465.tonto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470.lbm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481.wrf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482.sphinx3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  <w:r>
              <w:rPr>
                <w:bCs/>
                <w:szCs w:val="21"/>
                <w:lang w:val="en"/>
              </w:rPr>
              <w:t>score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  <w:r>
              <w:rPr>
                <w:rFonts w:hint="eastAsia"/>
                <w:bCs/>
                <w:szCs w:val="21"/>
                <w:lang w:val="en"/>
              </w:rPr>
              <w:t>整型测试</w:t>
            </w: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  <w:r>
              <w:rPr>
                <w:bCs/>
                <w:szCs w:val="21"/>
                <w:lang w:val="en"/>
              </w:rPr>
              <w:t>400.perlbench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  <w:r>
              <w:rPr>
                <w:bCs/>
                <w:szCs w:val="21"/>
                <w:lang w:val="en"/>
              </w:rPr>
              <w:t>401.bzip2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  <w:r>
              <w:rPr>
                <w:bCs/>
                <w:szCs w:val="21"/>
                <w:lang w:val="en"/>
              </w:rPr>
              <w:t>403.gcc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  <w:r>
              <w:rPr>
                <w:bCs/>
                <w:szCs w:val="21"/>
                <w:lang w:val="en"/>
              </w:rPr>
              <w:t>429.mcf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  <w:r>
              <w:rPr>
                <w:bCs/>
                <w:szCs w:val="21"/>
                <w:lang w:val="en"/>
              </w:rPr>
              <w:t>445.gobmk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  <w:r>
              <w:rPr>
                <w:bCs/>
                <w:szCs w:val="21"/>
                <w:lang w:val="en"/>
              </w:rPr>
              <w:t>456.hmmer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  <w:r>
              <w:rPr>
                <w:bCs/>
                <w:szCs w:val="21"/>
                <w:lang w:val="en"/>
              </w:rPr>
              <w:t>458.sjeng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  <w:r>
              <w:rPr>
                <w:bCs/>
                <w:szCs w:val="21"/>
                <w:lang w:val="en"/>
              </w:rPr>
              <w:t>462.libquantum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  <w:r>
              <w:rPr>
                <w:bCs/>
                <w:szCs w:val="21"/>
                <w:lang w:val="en"/>
              </w:rPr>
              <w:t>464.h264ref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  <w:r>
              <w:rPr>
                <w:bCs/>
                <w:szCs w:val="21"/>
                <w:lang w:val="en"/>
              </w:rPr>
              <w:t>471.omnetpp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  <w:r>
              <w:rPr>
                <w:bCs/>
                <w:szCs w:val="21"/>
                <w:lang w:val="en"/>
              </w:rPr>
              <w:t>473.astar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  <w:r>
              <w:rPr>
                <w:bCs/>
                <w:szCs w:val="21"/>
                <w:lang w:val="en"/>
              </w:rPr>
              <w:t>483.xalancbmk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5" w:hRule="atLeast"/>
        </w:trPr>
        <w:tc>
          <w:tcPr>
            <w:tcW w:w="1440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  <w:lang w:val="en"/>
              </w:rPr>
            </w:pPr>
          </w:p>
        </w:tc>
        <w:tc>
          <w:tcPr>
            <w:tcW w:w="20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abs>
                <w:tab w:val="left" w:pos="2270"/>
              </w:tabs>
              <w:jc w:val="left"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score</w:t>
            </w:r>
          </w:p>
        </w:tc>
        <w:tc>
          <w:tcPr>
            <w:tcW w:w="26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2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C7CE" w:fill="auto"/>
            <w:tcMar>
              <w:top w:w="15" w:type="dxa"/>
              <w:left w:w="15" w:type="dxa"/>
              <w:right w:w="15" w:type="dxa"/>
            </w:tcMar>
            <w:vAlign w:val="bottom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</w:tr>
      <w:bookmarkEnd w:id="82"/>
    </w:tbl>
    <w:p/>
    <w:p>
      <w:pPr>
        <w:pStyle w:val="4"/>
      </w:pPr>
      <w:bookmarkStart w:id="83" w:name="_Toc1588321705"/>
      <w:r>
        <w:t>3.</w:t>
      </w:r>
      <w:r>
        <w:rPr>
          <w:rFonts w:hint="eastAsia"/>
        </w:rPr>
        <w:t>系统</w:t>
      </w:r>
      <w:r>
        <w:rPr>
          <w:rFonts w:hint="eastAsia"/>
          <w:lang w:eastAsia="zh-CN"/>
        </w:rPr>
        <w:t>综合</w:t>
      </w:r>
      <w:r>
        <w:rPr>
          <w:rFonts w:hint="eastAsia"/>
        </w:rPr>
        <w:t>性能（Lmbench）</w:t>
      </w:r>
      <w:bookmarkEnd w:id="83"/>
    </w:p>
    <w:tbl>
      <w:tblPr>
        <w:tblStyle w:val="21"/>
        <w:tblW w:w="0" w:type="auto"/>
        <w:jc w:val="center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527"/>
        <w:gridCol w:w="3018"/>
        <w:gridCol w:w="2711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8256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 w:themeFill="background1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autoSpaceDE w:val="0"/>
              <w:autoSpaceDN w:val="0"/>
              <w:adjustRightInd w:val="0"/>
              <w:jc w:val="center"/>
              <w:rPr>
                <w:rFonts w:ascii="Cambria" w:hAnsi="Cambria" w:eastAsia="黑体" w:cs="Times New Roman"/>
                <w:bCs/>
                <w:color w:val="000000"/>
                <w:szCs w:val="21"/>
                <w:lang w:bidi="ar"/>
              </w:rPr>
            </w:pPr>
            <w:bookmarkStart w:id="84" w:name="_Hlk104540245"/>
            <w:r>
              <w:rPr>
                <w:rFonts w:asciiTheme="majorEastAsia" w:hAnsiTheme="majorEastAsia" w:eastAsiaTheme="majorEastAsia" w:cstheme="majorEastAsia"/>
                <w:b/>
                <w:bCs/>
              </w:rPr>
              <w:t>系统</w:t>
            </w:r>
            <w:r>
              <w:rPr>
                <w:rFonts w:hint="eastAsia" w:asciiTheme="majorEastAsia" w:hAnsiTheme="majorEastAsia" w:eastAsiaTheme="majorEastAsia" w:cstheme="majorEastAsia"/>
                <w:b/>
                <w:bCs/>
              </w:rPr>
              <w:t>综合性能</w:t>
            </w:r>
            <w:r>
              <w:rPr>
                <w:rFonts w:asciiTheme="majorEastAsia" w:hAnsiTheme="majorEastAsia" w:eastAsiaTheme="majorEastAsia" w:cstheme="majorEastAsia"/>
                <w:b/>
                <w:bCs/>
              </w:rPr>
              <w:t>Lmbench</w:t>
            </w:r>
            <w:r>
              <w:rPr>
                <w:rFonts w:hint="eastAsia" w:asciiTheme="majorEastAsia" w:hAnsiTheme="majorEastAsia" w:eastAsiaTheme="majorEastAsia" w:cstheme="majorEastAsia"/>
                <w:b/>
                <w:bCs/>
              </w:rPr>
              <w:t>测试结果表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Arial" w:hAnsi="Arial" w:eastAsia="宋体" w:cs="Arial"/>
                <w:b/>
                <w:color w:val="0000FF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黑体" w:cs="Times New Roman"/>
                <w:bCs/>
                <w:color w:val="000000"/>
                <w:kern w:val="0"/>
                <w:szCs w:val="21"/>
                <w:lang w:bidi="ar"/>
              </w:rPr>
              <w:t>测试项</w:t>
            </w: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黑体" w:cs="Times New Roman"/>
                <w:bCs/>
                <w:color w:val="000000"/>
                <w:kern w:val="0"/>
                <w:szCs w:val="21"/>
                <w:lang w:bidi="ar"/>
              </w:rPr>
            </w:pPr>
            <w:r>
              <w:rPr>
                <w:rFonts w:ascii="Times New Roman" w:hAnsi="Times New Roman" w:eastAsia="黑体" w:cs="Times New Roman"/>
                <w:bCs/>
                <w:color w:val="000000"/>
                <w:kern w:val="0"/>
                <w:szCs w:val="21"/>
                <w:lang w:bidi="ar"/>
              </w:rPr>
              <w:t>测试</w:t>
            </w:r>
            <w:r>
              <w:rPr>
                <w:rFonts w:hint="eastAsia" w:ascii="Times New Roman" w:hAnsi="Times New Roman" w:eastAsia="黑体" w:cs="Times New Roman"/>
                <w:bCs/>
                <w:color w:val="000000"/>
                <w:kern w:val="0"/>
                <w:szCs w:val="21"/>
                <w:lang w:bidi="ar"/>
              </w:rPr>
              <w:t>子</w:t>
            </w:r>
            <w:r>
              <w:rPr>
                <w:rFonts w:ascii="Times New Roman" w:hAnsi="Times New Roman" w:eastAsia="黑体" w:cs="Times New Roman"/>
                <w:bCs/>
                <w:color w:val="000000"/>
                <w:kern w:val="0"/>
                <w:szCs w:val="21"/>
                <w:lang w:bidi="ar"/>
              </w:rPr>
              <w:t>项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Arial" w:hAnsi="Arial" w:eastAsia="宋体" w:cs="Arial"/>
                <w:b/>
                <w:color w:val="0000FF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黑体" w:cs="Times New Roman"/>
                <w:bCs/>
                <w:color w:val="000000"/>
                <w:kern w:val="0"/>
                <w:szCs w:val="21"/>
                <w:lang w:bidi="ar"/>
              </w:rPr>
              <w:t>测试结果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Basic system parameters</w:t>
            </w: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Mhz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Arial" w:hAnsi="Arial" w:eastAsia="宋体" w:cs="Arial"/>
                <w:b/>
                <w:color w:val="000000"/>
                <w:kern w:val="0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tlb pages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Arial" w:hAnsi="Arial" w:eastAsia="宋体" w:cs="Arial"/>
                <w:b/>
                <w:color w:val="000000"/>
                <w:kern w:val="0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bCs/>
                <w:kern w:val="0"/>
                <w:szCs w:val="21"/>
              </w:rPr>
              <w:t>cache line bytes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9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bCs/>
                <w:kern w:val="0"/>
                <w:szCs w:val="21"/>
              </w:rPr>
              <w:t>mem par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bCs/>
                <w:kern w:val="0"/>
                <w:szCs w:val="21"/>
              </w:rPr>
              <w:t>scal load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Processor, Processes</w:t>
            </w:r>
            <w:r>
              <w:rPr>
                <w:rFonts w:hint="eastAsia" w:ascii="Times New Roman" w:hAnsi="Times New Roman" w:eastAsia="宋体" w:cs="Times New Roman"/>
                <w:bCs/>
                <w:kern w:val="0"/>
                <w:szCs w:val="21"/>
              </w:rPr>
              <w:t>(ms)</w:t>
            </w: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Mhz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null call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null I/O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stat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open clos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slct TCP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sig inst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sig hndl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fork proc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exec proc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sh proc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Basic integer operations</w:t>
            </w:r>
            <w:r>
              <w:rPr>
                <w:rFonts w:hint="eastAsia" w:ascii="Times New Roman" w:hAnsi="Times New Roman" w:eastAsia="宋体" w:cs="Times New Roman"/>
                <w:bCs/>
                <w:kern w:val="0"/>
                <w:szCs w:val="21"/>
              </w:rPr>
              <w:t>(ns)</w:t>
            </w: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intgr bit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intgr add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intgr mul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intgr div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intgr mod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bCs/>
                <w:kern w:val="0"/>
                <w:szCs w:val="21"/>
              </w:rPr>
              <w:t>Basic uint64 operations(ns)</w:t>
            </w: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int64 bit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int64 add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int64 mul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int64 div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int64 mod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bCs/>
                <w:kern w:val="0"/>
                <w:szCs w:val="21"/>
              </w:rPr>
              <w:t>Basic float operation(ns)</w:t>
            </w: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float add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float mul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float div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float bogo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bCs/>
                <w:kern w:val="0"/>
                <w:szCs w:val="21"/>
              </w:rPr>
              <w:t>Basic double operations(ns)</w:t>
            </w: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double add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double mul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double div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double bogo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Context switching</w:t>
            </w:r>
            <w:r>
              <w:rPr>
                <w:rFonts w:hint="eastAsia" w:ascii="Times New Roman" w:hAnsi="Times New Roman" w:eastAsia="宋体" w:cs="Times New Roman"/>
                <w:bCs/>
                <w:kern w:val="0"/>
                <w:szCs w:val="21"/>
              </w:rPr>
              <w:t>(ms)</w:t>
            </w: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2p/0k ctxsw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2p/16k ctxsw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2p/64k ctxsw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8p/16k ctxsw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8p/64k ctxsw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16p/16k ctxsw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16p/64k ctxsw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 xml:space="preserve">*Local* Communication latencies </w:t>
            </w:r>
            <w:r>
              <w:rPr>
                <w:rFonts w:hint="eastAsia" w:ascii="Times New Roman" w:hAnsi="Times New Roman" w:eastAsia="宋体" w:cs="Times New Roman"/>
                <w:bCs/>
                <w:kern w:val="0"/>
                <w:szCs w:val="21"/>
              </w:rPr>
              <w:t>(ms)</w:t>
            </w: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2p/0k ctxsw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Pipe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AF UNIX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UDP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RPC UDP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TCP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RPC TCP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TCP conn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File &amp; VM system latencies</w:t>
            </w:r>
            <w:r>
              <w:rPr>
                <w:rFonts w:hint="eastAsia" w:ascii="Times New Roman" w:hAnsi="Times New Roman" w:eastAsia="宋体" w:cs="Times New Roman"/>
                <w:bCs/>
                <w:kern w:val="0"/>
                <w:szCs w:val="21"/>
              </w:rPr>
              <w:t>(ms)</w:t>
            </w: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0K File Create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0K File Delete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10K File Create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10K File Delete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Mmap Latency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Prot Fault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Page Fault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100fd selct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*Local* Communication bandwidths</w:t>
            </w:r>
            <w:r>
              <w:rPr>
                <w:rFonts w:hint="eastAsia" w:ascii="Times New Roman" w:hAnsi="Times New Roman" w:eastAsia="宋体" w:cs="Times New Roman"/>
                <w:bCs/>
                <w:kern w:val="0"/>
                <w:szCs w:val="21"/>
              </w:rPr>
              <w:t>(MB/s)</w:t>
            </w: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Pipe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AF UNIX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TCP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File reread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Mmap reread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Bcopy(libc)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Bcopy(hand)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Mem read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Mem write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Memory latencies</w:t>
            </w:r>
            <w:r>
              <w:rPr>
                <w:rFonts w:hint="eastAsia" w:ascii="Times New Roman" w:hAnsi="Times New Roman" w:eastAsia="宋体" w:cs="Times New Roman"/>
                <w:bCs/>
                <w:kern w:val="0"/>
                <w:szCs w:val="21"/>
              </w:rPr>
              <w:t>(ns)</w:t>
            </w: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Mhz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L1 $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L2 $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Main mem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0" w:hRule="atLeast"/>
          <w:jc w:val="center"/>
        </w:trPr>
        <w:tc>
          <w:tcPr>
            <w:tcW w:w="2527" w:type="dxa"/>
            <w:vMerge w:val="continue"/>
            <w:tcBorders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</w:p>
        </w:tc>
        <w:tc>
          <w:tcPr>
            <w:tcW w:w="3018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center"/>
              <w:textAlignment w:val="center"/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bCs/>
                <w:kern w:val="0"/>
                <w:szCs w:val="21"/>
              </w:rPr>
              <w:t>Rand mem</w:t>
            </w:r>
          </w:p>
        </w:tc>
        <w:tc>
          <w:tcPr>
            <w:tcW w:w="2711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autoSpaceDE w:val="0"/>
              <w:autoSpaceDN w:val="0"/>
              <w:adjustRightInd w:val="0"/>
              <w:jc w:val="left"/>
              <w:textAlignment w:val="center"/>
              <w:rPr>
                <w:rFonts w:ascii="宋体" w:hAnsi="宋体" w:eastAsia="宋体" w:cs="宋体"/>
                <w:color w:val="000000"/>
                <w:kern w:val="0"/>
                <w:sz w:val="22"/>
                <w:lang w:bidi="ar"/>
              </w:rPr>
            </w:pPr>
          </w:p>
        </w:tc>
      </w:tr>
      <w:bookmarkEnd w:id="84"/>
    </w:tbl>
    <w:p>
      <w:pPr>
        <w:rPr>
          <w:rFonts w:hint="eastAsia" w:ascii="宋体" w:hAnsi="宋体"/>
          <w:szCs w:val="21"/>
        </w:rPr>
      </w:pPr>
    </w:p>
    <w:p>
      <w:pPr>
        <w:pStyle w:val="4"/>
      </w:pPr>
      <w:bookmarkStart w:id="85" w:name="_Toc1999979684"/>
      <w:r>
        <w:rPr>
          <w:rFonts w:hint="eastAsia"/>
        </w:rPr>
        <w:t>4.内存带宽性能（stream）</w:t>
      </w:r>
      <w:bookmarkEnd w:id="85"/>
    </w:p>
    <w:tbl>
      <w:tblPr>
        <w:tblStyle w:val="21"/>
        <w:tblW w:w="4971" w:type="pct"/>
        <w:jc w:val="center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072"/>
        <w:gridCol w:w="1159"/>
        <w:gridCol w:w="3043"/>
        <w:gridCol w:w="3014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6" w:hRule="atLeast"/>
          <w:jc w:val="center"/>
        </w:trPr>
        <w:tc>
          <w:tcPr>
            <w:tcW w:w="5000" w:type="pct"/>
            <w:gridSpan w:val="4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FFFFFF" w:themeFill="background1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pStyle w:val="9"/>
              <w:jc w:val="center"/>
              <w:rPr>
                <w:bCs/>
                <w:color w:val="000000"/>
                <w:sz w:val="21"/>
                <w:szCs w:val="21"/>
                <w:lang w:bidi="ar"/>
              </w:rPr>
            </w:pPr>
            <w:bookmarkStart w:id="86" w:name="_Hlk104540421"/>
            <w:r>
              <w:rPr>
                <w:rFonts w:hint="eastAsia" w:asciiTheme="majorEastAsia" w:hAnsiTheme="majorEastAsia" w:eastAsiaTheme="majorEastAsia" w:cstheme="majorEastAsia"/>
                <w:b/>
                <w:bCs/>
              </w:rPr>
              <w:t>内存带宽性能测试结果表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6" w:hRule="atLeast"/>
          <w:jc w:val="center"/>
        </w:trPr>
        <w:tc>
          <w:tcPr>
            <w:tcW w:w="647" w:type="pc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hint="eastAsia" w:eastAsia="黑体"/>
                <w:bCs/>
                <w:color w:val="000000"/>
                <w:szCs w:val="21"/>
                <w:lang w:bidi="ar"/>
              </w:rPr>
              <w:t>优化参数</w:t>
            </w:r>
          </w:p>
        </w:tc>
        <w:tc>
          <w:tcPr>
            <w:tcW w:w="699" w:type="pc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eastAsia="黑体"/>
                <w:bCs/>
                <w:color w:val="000000"/>
                <w:szCs w:val="21"/>
                <w:lang w:bidi="ar"/>
              </w:rPr>
              <w:t>测试项</w:t>
            </w:r>
          </w:p>
        </w:tc>
        <w:tc>
          <w:tcPr>
            <w:tcW w:w="1836" w:type="pc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eastAsia="黑体"/>
                <w:bCs/>
                <w:color w:val="000000"/>
                <w:szCs w:val="21"/>
                <w:lang w:bidi="ar"/>
              </w:rPr>
              <w:t>单线程</w:t>
            </w:r>
          </w:p>
        </w:tc>
        <w:tc>
          <w:tcPr>
            <w:tcW w:w="18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eastAsia="黑体"/>
                <w:bCs/>
                <w:color w:val="000000"/>
                <w:szCs w:val="21"/>
                <w:lang w:bidi="ar"/>
              </w:rPr>
              <w:t>满线程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7" w:hRule="atLeast"/>
          <w:jc w:val="center"/>
        </w:trPr>
        <w:tc>
          <w:tcPr>
            <w:tcW w:w="647" w:type="pct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O2</w:t>
            </w:r>
          </w:p>
        </w:tc>
        <w:tc>
          <w:tcPr>
            <w:tcW w:w="6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Copy</w:t>
            </w:r>
          </w:p>
        </w:tc>
        <w:tc>
          <w:tcPr>
            <w:tcW w:w="183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7" w:hRule="atLeast"/>
          <w:jc w:val="center"/>
        </w:trPr>
        <w:tc>
          <w:tcPr>
            <w:tcW w:w="647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6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Add</w:t>
            </w:r>
          </w:p>
        </w:tc>
        <w:tc>
          <w:tcPr>
            <w:tcW w:w="183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7" w:hRule="atLeast"/>
          <w:jc w:val="center"/>
        </w:trPr>
        <w:tc>
          <w:tcPr>
            <w:tcW w:w="647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6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Triad</w:t>
            </w:r>
          </w:p>
        </w:tc>
        <w:tc>
          <w:tcPr>
            <w:tcW w:w="183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2"/>
              </w:rPr>
            </w:pPr>
          </w:p>
        </w:tc>
        <w:tc>
          <w:tcPr>
            <w:tcW w:w="18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2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7" w:hRule="atLeast"/>
          <w:jc w:val="center"/>
        </w:trPr>
        <w:tc>
          <w:tcPr>
            <w:tcW w:w="647" w:type="pct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6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Scale</w:t>
            </w:r>
          </w:p>
        </w:tc>
        <w:tc>
          <w:tcPr>
            <w:tcW w:w="183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2"/>
                <w:lang w:bidi="ar"/>
              </w:rPr>
            </w:pPr>
          </w:p>
        </w:tc>
        <w:tc>
          <w:tcPr>
            <w:tcW w:w="18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7" w:hRule="atLeast"/>
          <w:jc w:val="center"/>
        </w:trPr>
        <w:tc>
          <w:tcPr>
            <w:tcW w:w="647" w:type="pct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O3</w:t>
            </w:r>
          </w:p>
        </w:tc>
        <w:tc>
          <w:tcPr>
            <w:tcW w:w="6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Copy</w:t>
            </w:r>
          </w:p>
        </w:tc>
        <w:tc>
          <w:tcPr>
            <w:tcW w:w="183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2"/>
                <w:lang w:bidi="ar"/>
              </w:rPr>
            </w:pPr>
          </w:p>
        </w:tc>
        <w:tc>
          <w:tcPr>
            <w:tcW w:w="18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7" w:hRule="atLeast"/>
          <w:jc w:val="center"/>
        </w:trPr>
        <w:tc>
          <w:tcPr>
            <w:tcW w:w="647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6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Add</w:t>
            </w:r>
          </w:p>
        </w:tc>
        <w:tc>
          <w:tcPr>
            <w:tcW w:w="183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2"/>
                <w:lang w:bidi="ar"/>
              </w:rPr>
            </w:pPr>
          </w:p>
        </w:tc>
        <w:tc>
          <w:tcPr>
            <w:tcW w:w="18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7" w:hRule="atLeast"/>
          <w:jc w:val="center"/>
        </w:trPr>
        <w:tc>
          <w:tcPr>
            <w:tcW w:w="647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6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Triad</w:t>
            </w:r>
          </w:p>
        </w:tc>
        <w:tc>
          <w:tcPr>
            <w:tcW w:w="183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2"/>
                <w:lang w:bidi="ar"/>
              </w:rPr>
            </w:pPr>
          </w:p>
        </w:tc>
        <w:tc>
          <w:tcPr>
            <w:tcW w:w="18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7" w:hRule="atLeast"/>
          <w:jc w:val="center"/>
        </w:trPr>
        <w:tc>
          <w:tcPr>
            <w:tcW w:w="647" w:type="pct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</w:p>
        </w:tc>
        <w:tc>
          <w:tcPr>
            <w:tcW w:w="6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bCs/>
                <w:szCs w:val="21"/>
              </w:rPr>
            </w:pPr>
            <w:r>
              <w:rPr>
                <w:bCs/>
                <w:szCs w:val="21"/>
              </w:rPr>
              <w:t>Scale</w:t>
            </w:r>
          </w:p>
        </w:tc>
        <w:tc>
          <w:tcPr>
            <w:tcW w:w="183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2"/>
                <w:lang w:bidi="ar"/>
              </w:rPr>
            </w:pPr>
          </w:p>
        </w:tc>
        <w:tc>
          <w:tcPr>
            <w:tcW w:w="18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2"/>
                <w:lang w:bidi="ar"/>
              </w:rPr>
            </w:pPr>
          </w:p>
        </w:tc>
      </w:tr>
      <w:bookmarkEnd w:id="86"/>
    </w:tbl>
    <w:p>
      <w:pPr>
        <w:rPr>
          <w:rFonts w:ascii="宋体" w:hAnsi="宋体"/>
          <w:szCs w:val="21"/>
        </w:rPr>
      </w:pPr>
    </w:p>
    <w:p>
      <w:pPr>
        <w:pStyle w:val="4"/>
      </w:pPr>
      <w:bookmarkStart w:id="87" w:name="_Toc1005131427"/>
      <w:r>
        <w:t>5.</w:t>
      </w:r>
      <w:r>
        <w:rPr>
          <w:rFonts w:hint="eastAsia"/>
        </w:rPr>
        <w:t>硬盘读写性能（iozone）</w:t>
      </w:r>
      <w:bookmarkEnd w:id="87"/>
    </w:p>
    <w:tbl>
      <w:tblPr>
        <w:tblStyle w:val="21"/>
        <w:tblW w:w="8226" w:type="dxa"/>
        <w:jc w:val="center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661"/>
        <w:gridCol w:w="993"/>
        <w:gridCol w:w="992"/>
        <w:gridCol w:w="1134"/>
        <w:gridCol w:w="1134"/>
        <w:gridCol w:w="1207"/>
        <w:gridCol w:w="1105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3" w:hRule="atLeast"/>
          <w:jc w:val="center"/>
        </w:trPr>
        <w:tc>
          <w:tcPr>
            <w:tcW w:w="8226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noWrap/>
            <w:tcMar>
              <w:top w:w="15" w:type="dxa"/>
              <w:left w:w="15" w:type="dxa"/>
              <w:right w:w="15" w:type="dxa"/>
            </w:tcMar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bookmarkStart w:id="88" w:name="_Hlk104540464"/>
            <w:r>
              <w:rPr>
                <w:rFonts w:hint="eastAsia" w:asciiTheme="majorEastAsia" w:hAnsiTheme="majorEastAsia" w:eastAsiaTheme="majorEastAsia" w:cstheme="majorEastAsia"/>
                <w:b/>
                <w:bCs/>
              </w:rPr>
              <w:t>硬盘读写性能</w:t>
            </w:r>
            <w:r>
              <w:rPr>
                <w:rFonts w:hint="eastAsia" w:asciiTheme="majorEastAsia" w:hAnsiTheme="majorEastAsia" w:eastAsiaTheme="majorEastAsia" w:cstheme="majorEastAsia"/>
                <w:b/>
                <w:bCs/>
                <w:lang w:eastAsia="zh-CN"/>
              </w:rPr>
              <w:t>结果表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3" w:hRule="atLeast"/>
          <w:jc w:val="center"/>
        </w:trPr>
        <w:tc>
          <w:tcPr>
            <w:tcW w:w="16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</w:tcPr>
          <w:p>
            <w:pPr>
              <w:widowControl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eastAsia="黑体"/>
                <w:bCs/>
                <w:color w:val="000000"/>
                <w:szCs w:val="21"/>
                <w:lang w:bidi="ar"/>
              </w:rPr>
              <w:t>测试总量\测试项</w:t>
            </w: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hint="eastAsia" w:eastAsia="黑体"/>
                <w:bCs/>
                <w:color w:val="000000"/>
                <w:szCs w:val="21"/>
                <w:lang w:bidi="ar"/>
              </w:rPr>
              <w:t>write</w:t>
            </w:r>
          </w:p>
        </w:tc>
        <w:tc>
          <w:tcPr>
            <w:tcW w:w="9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hint="eastAsia" w:eastAsia="黑体"/>
                <w:bCs/>
                <w:color w:val="000000"/>
                <w:szCs w:val="21"/>
                <w:lang w:bidi="ar"/>
              </w:rPr>
              <w:t>rewrite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hint="eastAsia" w:eastAsia="黑体"/>
                <w:bCs/>
                <w:color w:val="000000"/>
                <w:szCs w:val="21"/>
                <w:lang w:bidi="ar"/>
              </w:rPr>
              <w:t>read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hint="eastAsia" w:eastAsia="黑体"/>
                <w:bCs/>
                <w:color w:val="000000"/>
                <w:szCs w:val="21"/>
                <w:lang w:bidi="ar"/>
              </w:rPr>
              <w:t>reread</w:t>
            </w:r>
          </w:p>
        </w:tc>
        <w:tc>
          <w:tcPr>
            <w:tcW w:w="12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hint="eastAsia" w:eastAsia="黑体"/>
                <w:bCs/>
                <w:color w:val="000000"/>
                <w:szCs w:val="21"/>
                <w:lang w:bidi="ar"/>
              </w:rPr>
              <w:t>rand_write</w:t>
            </w:r>
          </w:p>
        </w:tc>
        <w:tc>
          <w:tcPr>
            <w:tcW w:w="11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hint="eastAsia" w:eastAsia="黑体"/>
                <w:bCs/>
                <w:color w:val="000000"/>
                <w:szCs w:val="21"/>
                <w:lang w:bidi="ar"/>
              </w:rPr>
              <w:t>rand_read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7" w:hRule="atLeast"/>
          <w:jc w:val="center"/>
        </w:trPr>
        <w:tc>
          <w:tcPr>
            <w:tcW w:w="1661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</w:rPr>
            </w:pPr>
            <w:r>
              <w:rPr>
                <w:rFonts w:hint="eastAsia"/>
                <w:bCs/>
                <w:lang w:val="en-US" w:eastAsia="zh-CN"/>
              </w:rPr>
              <w:t>2</w:t>
            </w:r>
            <w:r>
              <w:rPr>
                <w:rFonts w:hint="eastAsia"/>
                <w:bCs/>
              </w:rPr>
              <w:t>倍内存</w:t>
            </w:r>
          </w:p>
        </w:tc>
        <w:tc>
          <w:tcPr>
            <w:tcW w:w="993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bCs/>
                <w:color w:val="000000"/>
                <w:sz w:val="24"/>
                <w:szCs w:val="24"/>
                <w:lang w:bidi="ar"/>
              </w:rPr>
            </w:pPr>
          </w:p>
        </w:tc>
        <w:tc>
          <w:tcPr>
            <w:tcW w:w="1134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4"/>
                <w:szCs w:val="24"/>
                <w:lang w:bidi="ar"/>
              </w:rPr>
            </w:pPr>
          </w:p>
        </w:tc>
        <w:tc>
          <w:tcPr>
            <w:tcW w:w="1207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4"/>
                <w:szCs w:val="24"/>
                <w:lang w:bidi="ar"/>
              </w:rPr>
            </w:pPr>
          </w:p>
        </w:tc>
        <w:tc>
          <w:tcPr>
            <w:tcW w:w="1105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4"/>
                <w:szCs w:val="24"/>
                <w:lang w:bidi="ar"/>
              </w:rPr>
            </w:pPr>
          </w:p>
        </w:tc>
      </w:tr>
      <w:bookmarkEnd w:id="88"/>
    </w:tbl>
    <w:p>
      <w:pPr>
        <w:rPr>
          <w:rFonts w:ascii="宋体" w:hAnsi="宋体"/>
          <w:szCs w:val="21"/>
        </w:rPr>
      </w:pPr>
    </w:p>
    <w:p>
      <w:pPr>
        <w:pStyle w:val="4"/>
      </w:pPr>
      <w:bookmarkStart w:id="89" w:name="_Toc1951380814"/>
      <w:r>
        <w:rPr>
          <w:rFonts w:hint="eastAsia"/>
        </w:rPr>
        <w:t>6.网络传输性能（netperf）</w:t>
      </w:r>
      <w:bookmarkEnd w:id="89"/>
    </w:p>
    <w:tbl>
      <w:tblPr>
        <w:tblStyle w:val="21"/>
        <w:tblpPr w:leftFromText="180" w:rightFromText="180" w:vertAnchor="text" w:horzAnchor="page" w:tblpX="1891" w:tblpY="266"/>
        <w:tblOverlap w:val="never"/>
        <w:tblW w:w="7893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970"/>
        <w:gridCol w:w="3923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6" w:hRule="atLeast"/>
        </w:trPr>
        <w:tc>
          <w:tcPr>
            <w:tcW w:w="7893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 w:themeFill="background1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bookmarkStart w:id="90" w:name="_Hlk104540478"/>
            <w:r>
              <w:rPr>
                <w:rFonts w:ascii="Times New Roman" w:hAnsi="Times New Roman"/>
                <w:b/>
                <w:bCs/>
              </w:rPr>
              <w:t>网络性能测试结果表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6" w:hRule="atLeast"/>
        </w:trPr>
        <w:tc>
          <w:tcPr>
            <w:tcW w:w="3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eastAsia="黑体"/>
                <w:bCs/>
                <w:color w:val="000000"/>
                <w:szCs w:val="21"/>
                <w:lang w:bidi="ar"/>
              </w:rPr>
              <w:t>测试项</w:t>
            </w:r>
          </w:p>
        </w:tc>
        <w:tc>
          <w:tcPr>
            <w:tcW w:w="39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FF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jc w:val="center"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hint="eastAsia" w:eastAsia="黑体"/>
                <w:bCs/>
                <w:color w:val="000000"/>
                <w:szCs w:val="21"/>
                <w:lang w:bidi="ar"/>
              </w:rPr>
              <w:t>测试结果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8" w:hRule="atLeast"/>
        </w:trPr>
        <w:tc>
          <w:tcPr>
            <w:tcW w:w="3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eastAsia="黑体"/>
                <w:bCs/>
                <w:color w:val="000000"/>
                <w:szCs w:val="21"/>
                <w:lang w:bidi="ar"/>
              </w:rPr>
              <w:t>TX-TCP吞吐量测试(TCP_STREAM)</w:t>
            </w:r>
          </w:p>
        </w:tc>
        <w:tc>
          <w:tcPr>
            <w:tcW w:w="39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000000"/>
                <w:sz w:val="24"/>
                <w:szCs w:val="24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4" w:hRule="atLeast"/>
        </w:trPr>
        <w:tc>
          <w:tcPr>
            <w:tcW w:w="3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pStyle w:val="2"/>
              <w:ind w:firstLine="0"/>
            </w:pPr>
            <w:r>
              <w:rPr>
                <w:rFonts w:eastAsia="黑体"/>
                <w:bCs/>
                <w:color w:val="000000"/>
                <w:szCs w:val="21"/>
                <w:lang w:bidi="ar"/>
              </w:rPr>
              <w:t>TX-udp吞吐量测试(UDP_STREAM)</w:t>
            </w:r>
          </w:p>
        </w:tc>
        <w:tc>
          <w:tcPr>
            <w:tcW w:w="39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9C0006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4" w:hRule="atLeast"/>
        </w:trPr>
        <w:tc>
          <w:tcPr>
            <w:tcW w:w="3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hint="eastAsia" w:eastAsia="黑体"/>
                <w:bCs/>
                <w:color w:val="000000"/>
                <w:szCs w:val="21"/>
                <w:lang w:bidi="ar"/>
              </w:rPr>
              <w:t>网络响应时间</w:t>
            </w:r>
            <w:r>
              <w:rPr>
                <w:rFonts w:eastAsia="黑体"/>
                <w:bCs/>
                <w:color w:val="000000"/>
                <w:szCs w:val="21"/>
                <w:lang w:bidi="ar"/>
              </w:rPr>
              <w:t>(OMNI)</w:t>
            </w:r>
          </w:p>
        </w:tc>
        <w:tc>
          <w:tcPr>
            <w:tcW w:w="39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9C0006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4" w:hRule="atLeast"/>
        </w:trPr>
        <w:tc>
          <w:tcPr>
            <w:tcW w:w="3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hint="eastAsia" w:eastAsia="黑体"/>
                <w:bCs/>
                <w:color w:val="000000"/>
                <w:szCs w:val="21"/>
                <w:lang w:bidi="ar"/>
              </w:rPr>
              <w:t>数据库应用测试</w:t>
            </w:r>
            <w:r>
              <w:rPr>
                <w:rFonts w:eastAsia="黑体"/>
                <w:bCs/>
                <w:color w:val="000000"/>
                <w:szCs w:val="21"/>
                <w:lang w:bidi="ar"/>
              </w:rPr>
              <w:t>(TCP-RR)</w:t>
            </w:r>
          </w:p>
        </w:tc>
        <w:tc>
          <w:tcPr>
            <w:tcW w:w="39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9C0006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4" w:hRule="atLeast"/>
        </w:trPr>
        <w:tc>
          <w:tcPr>
            <w:tcW w:w="3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hint="eastAsia" w:eastAsia="黑体"/>
                <w:bCs/>
                <w:color w:val="000000"/>
                <w:szCs w:val="21"/>
                <w:lang w:bidi="ar"/>
              </w:rPr>
              <w:t>http应用测试</w:t>
            </w:r>
            <w:r>
              <w:rPr>
                <w:rFonts w:eastAsia="黑体"/>
                <w:bCs/>
                <w:color w:val="000000"/>
                <w:szCs w:val="21"/>
                <w:lang w:bidi="ar"/>
              </w:rPr>
              <w:t>(TCP_CRR)</w:t>
            </w:r>
          </w:p>
        </w:tc>
        <w:tc>
          <w:tcPr>
            <w:tcW w:w="39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9C0006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4" w:hRule="atLeast"/>
        </w:trPr>
        <w:tc>
          <w:tcPr>
            <w:tcW w:w="3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hint="eastAsia" w:eastAsia="黑体"/>
                <w:bCs/>
                <w:color w:val="000000"/>
                <w:szCs w:val="21"/>
                <w:lang w:bidi="ar"/>
              </w:rPr>
              <w:t>数据库应用测试</w:t>
            </w:r>
            <w:r>
              <w:rPr>
                <w:rFonts w:eastAsia="黑体"/>
                <w:bCs/>
                <w:color w:val="000000"/>
                <w:szCs w:val="21"/>
                <w:lang w:bidi="ar"/>
              </w:rPr>
              <w:t>(UDP-RR)</w:t>
            </w:r>
          </w:p>
        </w:tc>
        <w:tc>
          <w:tcPr>
            <w:tcW w:w="39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9C0006"/>
                <w:sz w:val="22"/>
                <w:lang w:bidi="ar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4" w:hRule="atLeast"/>
        </w:trPr>
        <w:tc>
          <w:tcPr>
            <w:tcW w:w="39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CC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rFonts w:eastAsia="黑体"/>
                <w:bCs/>
                <w:color w:val="000000"/>
                <w:szCs w:val="21"/>
                <w:lang w:bidi="ar"/>
              </w:rPr>
            </w:pPr>
            <w:r>
              <w:rPr>
                <w:rFonts w:hint="eastAsia" w:eastAsia="黑体"/>
                <w:bCs/>
                <w:color w:val="000000"/>
                <w:szCs w:val="21"/>
                <w:lang w:bidi="ar"/>
              </w:rPr>
              <w:t>ping平均耗时</w:t>
            </w:r>
          </w:p>
        </w:tc>
        <w:tc>
          <w:tcPr>
            <w:tcW w:w="39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widowControl/>
              <w:textAlignment w:val="center"/>
              <w:rPr>
                <w:color w:val="9C0006"/>
                <w:sz w:val="22"/>
                <w:lang w:bidi="ar"/>
              </w:rPr>
            </w:pPr>
          </w:p>
        </w:tc>
      </w:tr>
      <w:bookmarkEnd w:id="90"/>
    </w:tbl>
    <w:p>
      <w:pPr>
        <w:pStyle w:val="2"/>
        <w:ind w:firstLine="0"/>
        <w:rPr>
          <w:rFonts w:hint="eastAsia"/>
        </w:rPr>
      </w:pPr>
    </w:p>
    <w:p>
      <w:pPr>
        <w:rPr>
          <w:rFonts w:ascii="宋体" w:hAnsi="宋体"/>
          <w:szCs w:val="21"/>
        </w:rPr>
      </w:pPr>
    </w:p>
    <w:bookmarkEnd w:id="64"/>
    <w:bookmarkEnd w:id="65"/>
    <w:p>
      <w:pPr>
        <w:pStyle w:val="3"/>
        <w:numPr>
          <w:ilvl w:val="0"/>
          <w:numId w:val="0"/>
        </w:numPr>
        <w:spacing w:before="240" w:after="240" w:line="360" w:lineRule="auto"/>
        <w:rPr>
          <w:rFonts w:eastAsia="黑体"/>
          <w:b w:val="0"/>
          <w:sz w:val="30"/>
          <w:szCs w:val="30"/>
        </w:rPr>
      </w:pPr>
      <w:bookmarkStart w:id="91" w:name="_Toc1795360139"/>
      <w:r>
        <w:rPr>
          <w:rFonts w:hint="eastAsia" w:eastAsia="黑体"/>
          <w:b w:val="0"/>
          <w:sz w:val="30"/>
          <w:szCs w:val="30"/>
        </w:rPr>
        <w:t>附录</w:t>
      </w:r>
      <w:r>
        <w:rPr>
          <w:rFonts w:eastAsia="黑体"/>
          <w:b w:val="0"/>
          <w:sz w:val="30"/>
          <w:szCs w:val="30"/>
        </w:rPr>
        <w:t>3</w:t>
      </w:r>
      <w:r>
        <w:rPr>
          <w:rFonts w:hint="eastAsia" w:eastAsia="黑体"/>
          <w:b w:val="0"/>
          <w:sz w:val="30"/>
          <w:szCs w:val="30"/>
        </w:rPr>
        <w:t>：测试问题记录单</w:t>
      </w:r>
      <w:bookmarkEnd w:id="91"/>
      <w:r>
        <w:rPr>
          <w:rFonts w:hint="eastAsia" w:eastAsia="黑体"/>
          <w:b w:val="0"/>
          <w:sz w:val="30"/>
          <w:szCs w:val="30"/>
        </w:rPr>
        <w:t xml:space="preserve"> </w:t>
      </w:r>
    </w:p>
    <w:tbl>
      <w:tblPr>
        <w:tblStyle w:val="21"/>
        <w:tblpPr w:leftFromText="180" w:rightFromText="180" w:vertAnchor="text" w:horzAnchor="margin" w:tblpY="37"/>
        <w:tblW w:w="5000" w:type="pct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72"/>
        <w:gridCol w:w="1989"/>
        <w:gridCol w:w="1413"/>
        <w:gridCol w:w="1737"/>
        <w:gridCol w:w="1411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9" w:hRule="atLeast"/>
        </w:trPr>
        <w:tc>
          <w:tcPr>
            <w:tcW w:w="1157" w:type="pct"/>
            <w:shd w:val="clear" w:color="auto" w:fill="A6A6A6"/>
          </w:tcPr>
          <w:p>
            <w:pPr>
              <w:pStyle w:val="54"/>
              <w:spacing w:beforeLines="0" w:afterLines="0"/>
              <w:jc w:val="center"/>
            </w:pPr>
            <w:r>
              <w:rPr>
                <w:rFonts w:hint="eastAsia"/>
              </w:rPr>
              <w:t>序号</w:t>
            </w:r>
          </w:p>
        </w:tc>
        <w:tc>
          <w:tcPr>
            <w:tcW w:w="1167" w:type="pct"/>
            <w:shd w:val="clear" w:color="auto" w:fill="A6A6A6"/>
          </w:tcPr>
          <w:p>
            <w:pPr>
              <w:pStyle w:val="54"/>
              <w:spacing w:beforeLines="0" w:afterLines="0"/>
              <w:jc w:val="center"/>
            </w:pPr>
            <w:r>
              <w:t>问题描述</w:t>
            </w:r>
          </w:p>
        </w:tc>
        <w:tc>
          <w:tcPr>
            <w:tcW w:w="829" w:type="pct"/>
            <w:tcBorders>
              <w:right w:val="single" w:color="auto" w:sz="4" w:space="0"/>
            </w:tcBorders>
            <w:shd w:val="clear" w:color="auto" w:fill="A6A6A6"/>
          </w:tcPr>
          <w:p>
            <w:pPr>
              <w:pStyle w:val="54"/>
              <w:spacing w:beforeLines="0" w:afterLines="0"/>
              <w:jc w:val="center"/>
            </w:pPr>
            <w:r>
              <w:t>原因分析</w:t>
            </w:r>
          </w:p>
        </w:tc>
        <w:tc>
          <w:tcPr>
            <w:tcW w:w="1019" w:type="pct"/>
            <w:tcBorders>
              <w:left w:val="single" w:color="auto" w:sz="4" w:space="0"/>
            </w:tcBorders>
            <w:shd w:val="clear" w:color="auto" w:fill="A6A6A6"/>
          </w:tcPr>
          <w:p>
            <w:pPr>
              <w:pStyle w:val="54"/>
              <w:spacing w:before="62" w:after="62"/>
              <w:jc w:val="center"/>
            </w:pPr>
            <w:r>
              <w:t>解决方案</w:t>
            </w:r>
          </w:p>
        </w:tc>
        <w:tc>
          <w:tcPr>
            <w:tcW w:w="828" w:type="pct"/>
            <w:tcBorders>
              <w:left w:val="single" w:color="auto" w:sz="4" w:space="0"/>
            </w:tcBorders>
            <w:shd w:val="clear" w:color="auto" w:fill="A6A6A6"/>
          </w:tcPr>
          <w:p>
            <w:pPr>
              <w:pStyle w:val="54"/>
              <w:spacing w:before="62" w:after="62"/>
              <w:jc w:val="center"/>
            </w:pPr>
            <w:r>
              <w:t>解决状态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57" w:type="pct"/>
          </w:tcPr>
          <w:p>
            <w:pPr>
              <w:pStyle w:val="54"/>
              <w:spacing w:beforeLines="0" w:afterLines="0"/>
              <w:jc w:val="center"/>
            </w:pPr>
          </w:p>
        </w:tc>
        <w:tc>
          <w:tcPr>
            <w:tcW w:w="1167" w:type="pct"/>
          </w:tcPr>
          <w:p>
            <w:pPr>
              <w:pStyle w:val="54"/>
              <w:spacing w:beforeLines="0" w:afterLines="0"/>
            </w:pPr>
          </w:p>
        </w:tc>
        <w:tc>
          <w:tcPr>
            <w:tcW w:w="829" w:type="pct"/>
            <w:tcBorders>
              <w:right w:val="single" w:color="auto" w:sz="4" w:space="0"/>
            </w:tcBorders>
          </w:tcPr>
          <w:p>
            <w:pPr>
              <w:pStyle w:val="54"/>
              <w:spacing w:beforeLines="0" w:afterLines="0"/>
              <w:jc w:val="center"/>
              <w:rPr>
                <w:color w:val="FF0000"/>
              </w:rPr>
            </w:pPr>
          </w:p>
        </w:tc>
        <w:tc>
          <w:tcPr>
            <w:tcW w:w="1019" w:type="pct"/>
            <w:tcBorders>
              <w:left w:val="single" w:color="auto" w:sz="4" w:space="0"/>
            </w:tcBorders>
          </w:tcPr>
          <w:p>
            <w:pPr>
              <w:pStyle w:val="54"/>
              <w:spacing w:beforeLines="0" w:afterLines="0"/>
            </w:pPr>
          </w:p>
        </w:tc>
        <w:tc>
          <w:tcPr>
            <w:tcW w:w="828" w:type="pct"/>
            <w:tcBorders>
              <w:left w:val="single" w:color="auto" w:sz="4" w:space="0"/>
            </w:tcBorders>
          </w:tcPr>
          <w:p>
            <w:pPr>
              <w:pStyle w:val="54"/>
              <w:spacing w:beforeLines="0" w:afterLines="0"/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57" w:type="pct"/>
          </w:tcPr>
          <w:p>
            <w:pPr>
              <w:pStyle w:val="54"/>
              <w:spacing w:beforeLines="0" w:afterLines="0"/>
              <w:jc w:val="center"/>
            </w:pPr>
          </w:p>
        </w:tc>
        <w:tc>
          <w:tcPr>
            <w:tcW w:w="1167" w:type="pct"/>
          </w:tcPr>
          <w:p>
            <w:pPr>
              <w:pStyle w:val="54"/>
              <w:spacing w:beforeLines="0" w:afterLines="0"/>
            </w:pPr>
          </w:p>
        </w:tc>
        <w:tc>
          <w:tcPr>
            <w:tcW w:w="829" w:type="pct"/>
            <w:tcBorders>
              <w:right w:val="single" w:color="auto" w:sz="4" w:space="0"/>
            </w:tcBorders>
          </w:tcPr>
          <w:p>
            <w:pPr>
              <w:pStyle w:val="54"/>
              <w:spacing w:beforeLines="0" w:afterLines="0"/>
              <w:jc w:val="center"/>
            </w:pPr>
          </w:p>
        </w:tc>
        <w:tc>
          <w:tcPr>
            <w:tcW w:w="1019" w:type="pct"/>
            <w:tcBorders>
              <w:left w:val="single" w:color="auto" w:sz="4" w:space="0"/>
            </w:tcBorders>
          </w:tcPr>
          <w:p>
            <w:pPr>
              <w:pStyle w:val="54"/>
              <w:spacing w:beforeLines="0" w:afterLines="0"/>
            </w:pPr>
          </w:p>
        </w:tc>
        <w:tc>
          <w:tcPr>
            <w:tcW w:w="828" w:type="pct"/>
            <w:tcBorders>
              <w:left w:val="single" w:color="auto" w:sz="4" w:space="0"/>
            </w:tcBorders>
          </w:tcPr>
          <w:p>
            <w:pPr>
              <w:pStyle w:val="54"/>
              <w:spacing w:beforeLines="0" w:afterLines="0"/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57" w:type="pct"/>
          </w:tcPr>
          <w:p>
            <w:pPr>
              <w:pStyle w:val="54"/>
              <w:spacing w:beforeLines="0" w:afterLines="0"/>
              <w:jc w:val="center"/>
            </w:pPr>
          </w:p>
        </w:tc>
        <w:tc>
          <w:tcPr>
            <w:tcW w:w="1167" w:type="pct"/>
          </w:tcPr>
          <w:p>
            <w:pPr>
              <w:pStyle w:val="54"/>
              <w:spacing w:beforeLines="0" w:afterLines="0"/>
            </w:pPr>
          </w:p>
        </w:tc>
        <w:tc>
          <w:tcPr>
            <w:tcW w:w="829" w:type="pct"/>
            <w:tcBorders>
              <w:right w:val="single" w:color="auto" w:sz="4" w:space="0"/>
            </w:tcBorders>
          </w:tcPr>
          <w:p>
            <w:pPr>
              <w:pStyle w:val="54"/>
              <w:spacing w:beforeLines="0" w:afterLines="0"/>
              <w:jc w:val="center"/>
            </w:pPr>
          </w:p>
        </w:tc>
        <w:tc>
          <w:tcPr>
            <w:tcW w:w="1019" w:type="pct"/>
            <w:tcBorders>
              <w:left w:val="single" w:color="auto" w:sz="4" w:space="0"/>
            </w:tcBorders>
          </w:tcPr>
          <w:p>
            <w:pPr>
              <w:pStyle w:val="54"/>
              <w:spacing w:beforeLines="0" w:afterLines="0"/>
            </w:pPr>
          </w:p>
        </w:tc>
        <w:tc>
          <w:tcPr>
            <w:tcW w:w="828" w:type="pct"/>
            <w:tcBorders>
              <w:left w:val="single" w:color="auto" w:sz="4" w:space="0"/>
            </w:tcBorders>
          </w:tcPr>
          <w:p>
            <w:pPr>
              <w:pStyle w:val="54"/>
              <w:spacing w:beforeLines="0" w:afterLines="0"/>
            </w:pPr>
          </w:p>
        </w:tc>
      </w:tr>
    </w:tbl>
    <w:p>
      <w:pPr>
        <w:autoSpaceDE w:val="0"/>
        <w:spacing w:line="360" w:lineRule="auto"/>
        <w:rPr>
          <w:rFonts w:ascii="Times New Roman" w:hAnsi="Times New Roman"/>
          <w:sz w:val="24"/>
          <w:szCs w:val="24"/>
        </w:rPr>
      </w:pPr>
    </w:p>
    <w:sectPr>
      <w:footerReference r:id="rId7" w:type="default"/>
      <w:pgSz w:w="11906" w:h="16838"/>
      <w:pgMar w:top="1440" w:right="1800" w:bottom="1440" w:left="1800" w:header="851" w:footer="992" w:gutter="0"/>
      <w:pgNumType w:start="1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/>
  </w:endnote>
  <w:endnote w:type="continuationSeparator" w:id="1">
    <w:p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方正书宋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altName w:val="方正宋体S-超大字符集(SIP)"/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DejaVu Sans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方正黑体_GBK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方正宋体S-超大字符集(SIP)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Cambria">
    <w:altName w:val="FreeSerif"/>
    <w:panose1 w:val="02040503050406030204"/>
    <w:charset w:val="00"/>
    <w:family w:val="roman"/>
    <w:pitch w:val="default"/>
    <w:sig w:usb0="00000000" w:usb1="00000000" w:usb2="02000000" w:usb3="00000000" w:csb0="0000019F" w:csb1="00000000"/>
  </w:font>
  <w:font w:name="Lohit Hindi">
    <w:altName w:val="方正书宋_GBK"/>
    <w:panose1 w:val="00000000000000000000"/>
    <w:charset w:val="80"/>
    <w:family w:val="auto"/>
    <w:pitch w:val="default"/>
    <w:sig w:usb0="00000000" w:usb1="00000000" w:usb2="00000000" w:usb3="00000000" w:csb0="00000000" w:csb1="00000000"/>
  </w:font>
  <w:font w:name="楷体_GB2312">
    <w:altName w:val="方正楷体_GBK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Book Antiqua">
    <w:altName w:val="FreeSerif"/>
    <w:panose1 w:val="02040602050305030304"/>
    <w:charset w:val="00"/>
    <w:family w:val="roman"/>
    <w:pitch w:val="default"/>
    <w:sig w:usb0="00000000" w:usb1="00000000" w:usb2="00000000" w:usb3="00000000" w:csb0="0000009F" w:csb1="00000000"/>
  </w:font>
  <w:font w:name="Tahoma">
    <w:altName w:val="DejaVu Sans"/>
    <w:panose1 w:val="020B0604030504040204"/>
    <w:charset w:val="00"/>
    <w:family w:val="swiss"/>
    <w:pitch w:val="default"/>
    <w:sig w:usb0="00000000" w:usb1="00000000" w:usb2="00000029" w:usb3="00000000" w:csb0="000101FF" w:csb1="00000000"/>
  </w:font>
  <w:font w:name="Lucida Sans">
    <w:altName w:val="Noto Sans"/>
    <w:panose1 w:val="020B0602030504020204"/>
    <w:charset w:val="00"/>
    <w:family w:val="swiss"/>
    <w:pitch w:val="default"/>
    <w:sig w:usb0="00000000" w:usb1="00000000" w:usb2="00000000" w:usb3="00000000" w:csb0="00000001" w:csb1="00000000"/>
  </w:font>
  <w:font w:name="仿宋">
    <w:altName w:val="方正仿宋_GBK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Helvetica">
    <w:altName w:val="Liberation Sans"/>
    <w:panose1 w:val="020B0604020202020204"/>
    <w:charset w:val="00"/>
    <w:family w:val="swiss"/>
    <w:pitch w:val="default"/>
    <w:sig w:usb0="00000000" w:usb1="00000000" w:usb2="00000000" w:usb3="00000000" w:csb0="00000001" w:csb1="0000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DejaVu Sans">
    <w:panose1 w:val="020B0606030804020204"/>
    <w:charset w:val="00"/>
    <w:family w:val="auto"/>
    <w:pitch w:val="default"/>
    <w:sig w:usb0="E7006EFF" w:usb1="D200FDFF" w:usb2="0A246029" w:usb3="0400200C" w:csb0="600001FF" w:csb1="DFFF0000"/>
  </w:font>
  <w:font w:name="方正黑体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Liberation Serif">
    <w:panose1 w:val="02020603050405020304"/>
    <w:charset w:val="00"/>
    <w:family w:val="auto"/>
    <w:pitch w:val="default"/>
    <w:sig w:usb0="A00002AF" w:usb1="500078FB" w:usb2="00000000" w:usb3="00000000" w:csb0="6000009F" w:csb1="DFD70000"/>
  </w:font>
  <w:font w:name="FreeSerif">
    <w:panose1 w:val="02020603050405020304"/>
    <w:charset w:val="00"/>
    <w:family w:val="auto"/>
    <w:pitch w:val="default"/>
    <w:sig w:usb0="E59FAFFF" w:usb1="C200FDFF" w:usb2="43501B29" w:usb3="04000043" w:csb0="600101FF" w:csb1="FFFF0000"/>
  </w:font>
  <w:font w:name="微软雅黑">
    <w:altName w:val="方正黑体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Liberation Sans">
    <w:panose1 w:val="020B0604020202020204"/>
    <w:charset w:val="00"/>
    <w:family w:val="auto"/>
    <w:pitch w:val="default"/>
    <w:sig w:usb0="A00002AF" w:usb1="500078FB" w:usb2="00000000" w:usb3="00000000" w:csb0="6000009F" w:csb1="DFD70000"/>
  </w:font>
  <w:font w:name="方正仿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Noto Sans">
    <w:panose1 w:val="020B0502040504020204"/>
    <w:charset w:val="00"/>
    <w:family w:val="auto"/>
    <w:pitch w:val="default"/>
    <w:sig w:usb0="E00002FF" w:usb1="4000201F" w:usb2="08000029" w:usb3="00100000" w:csb0="0000019F" w:csb1="00000000"/>
  </w:font>
  <w:font w:name="方正楷体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方正宋体S-超大字符集(SIP)">
    <w:panose1 w:val="03000509000000000000"/>
    <w:charset w:val="86"/>
    <w:family w:val="auto"/>
    <w:pitch w:val="default"/>
    <w:sig w:usb0="00000003" w:usb1="0A0E0800" w:usb2="0000000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  <w:jc w:val="center"/>
    </w:pPr>
  </w:p>
  <w:p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  <w:jc w:val="center"/>
    </w:pPr>
    <w:r>
      <w:pict>
        <v:shape id="_x0000_s2050" o:spid="_x0000_s2050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9j2DAsAgAAVQQAAA4AAABkcnMvZTJvRG9jLnhtbK1UzY7TMBC+I/EO&#10;lu80aVFX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3k7T9sLVA3CpkSOS6B4brdDsm57Z3uRn&#10;EHOm6wxv+aZC8i3z4YE5tAIejGEJ91gKaZDE9BYlpXFf/3Ue41EheCmp0VoZ1ZgkSuQHjcoBMAyG&#10;G4z9YOijujPo1TGG0PLWxAUX5GAWzqgvmKBVzAEX0xyZMhoG8y507Y0J5GK1aoPQa5aFrd5ZHqGj&#10;eN6ujgECtrpGUToleq3QbW1l+smI7fznvo16+hssH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r2PYMCwCAABVBAAADgAAAAAAAAABACAAAAAfAQAAZHJzL2Uyb0RvYy54bWxQSwUGAAAAAAYA&#10;BgBZAQAAvQUAAAAA&#10;">
          <v:path/>
          <v:fill on="f" focussize="0,0"/>
          <v:stroke on="f" weight="0.5pt" joinstyle="miter"/>
          <v:imagedata o:title=""/>
          <o:lock v:ext="edit"/>
          <v:textbox inset="0mm,0mm,0mm,0mm" style="mso-fit-shape-to-text:t;">
            <w:txbxContent>
              <w:sdt>
                <w:sdtPr>
                  <w:id w:val="-1516841709"/>
                </w:sdtPr>
                <w:sdtContent>
                  <w:p>
                    <w:pPr>
                      <w:pStyle w:val="14"/>
                      <w:jc w:val="center"/>
                    </w:pPr>
                    <w:r>
                      <w:fldChar w:fldCharType="begin"/>
                    </w:r>
                    <w:r>
                      <w:instrText xml:space="preserve">PAGE   \* MERGEFORMAT</w:instrText>
                    </w:r>
                    <w:r>
                      <w:fldChar w:fldCharType="separate"/>
                    </w:r>
                    <w:r>
                      <w:rPr>
                        <w:lang w:val="zh-CN"/>
                      </w:rPr>
                      <w:t>I</w:t>
                    </w:r>
                    <w:r>
                      <w:rPr>
                        <w:lang w:val="zh-CN"/>
                      </w:rPr>
                      <w:fldChar w:fldCharType="end"/>
                    </w:r>
                  </w:p>
                </w:sdtContent>
              </w:sdt>
              <w:p/>
            </w:txbxContent>
          </v:textbox>
        </v:shape>
      </w:pict>
    </w:r>
  </w:p>
  <w:p>
    <w:pPr>
      <w:pStyle w:val="14"/>
      <w:jc w:val="cen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  <w:jc w:val="center"/>
    </w:pPr>
    <w:r>
      <w:pict>
        <v:shape id="_x0000_s2049" o:spid="_x0000_s2049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nroL+ywCAABVBAAADgAAAAAAAAABACAAAAAfAQAAZHJzL2Uyb0RvYy54bWxQSwUGAAAAAAYA&#10;BgBZAQAAvQUAAAAA&#10;">
          <v:path/>
          <v:fill on="f" focussize="0,0"/>
          <v:stroke on="f" weight="0.5pt" joinstyle="miter"/>
          <v:imagedata o:title=""/>
          <o:lock v:ext="edit"/>
          <v:textbox inset="0mm,0mm,0mm,0mm" style="mso-fit-shape-to-text:t;">
            <w:txbxContent>
              <w:sdt>
                <w:sdtPr>
                  <w:id w:val="1909107423"/>
                </w:sdtPr>
                <w:sdtContent>
                  <w:p>
                    <w:pPr>
                      <w:pStyle w:val="14"/>
                      <w:jc w:val="center"/>
                    </w:pPr>
                    <w:r>
                      <w:fldChar w:fldCharType="begin"/>
                    </w:r>
                    <w:r>
                      <w:instrText xml:space="preserve">PAGE   \* MERGEFORMAT</w:instrText>
                    </w:r>
                    <w:r>
                      <w:fldChar w:fldCharType="separate"/>
                    </w:r>
                    <w:r>
                      <w:rPr>
                        <w:lang w:val="zh-CN"/>
                      </w:rPr>
                      <w:t>1</w:t>
                    </w:r>
                    <w:r>
                      <w:rPr>
                        <w:lang w:val="zh-CN"/>
                      </w:rPr>
                      <w:fldChar w:fldCharType="end"/>
                    </w:r>
                  </w:p>
                </w:sdtContent>
              </w:sdt>
              <w:p/>
            </w:txbxContent>
          </v:textbox>
        </v:shape>
      </w:pict>
    </w:r>
  </w:p>
  <w:p>
    <w:pPr>
      <w:pStyle w:val="14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/>
  </w:footnote>
  <w:footnote w:type="continuationSeparator" w:id="1">
    <w:p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000001"/>
    <w:multiLevelType w:val="multilevel"/>
    <w:tmpl w:val="00000001"/>
    <w:lvl w:ilvl="0" w:tentative="0">
      <w:start w:val="1"/>
      <w:numFmt w:val="none"/>
      <w:pStyle w:val="3"/>
      <w:suff w:val="nothing"/>
      <w:lvlText w:val="."/>
      <w:lvlJc w:val="left"/>
      <w:pPr>
        <w:tabs>
          <w:tab w:val="left" w:pos="0"/>
        </w:tabs>
        <w:ind w:left="0" w:firstLine="0"/>
      </w:pPr>
    </w:lvl>
    <w:lvl w:ilvl="1" w:tentative="0">
      <w:start w:val="1"/>
      <w:numFmt w:val="none"/>
      <w:suff w:val="nothing"/>
      <w:lvlText w:val="."/>
      <w:lvlJc w:val="left"/>
      <w:pPr>
        <w:tabs>
          <w:tab w:val="left" w:pos="0"/>
        </w:tabs>
        <w:ind w:left="0" w:firstLine="0"/>
      </w:pPr>
    </w:lvl>
    <w:lvl w:ilvl="2" w:tentative="0">
      <w:start w:val="1"/>
      <w:numFmt w:val="none"/>
      <w:suff w:val="nothing"/>
      <w:lvlText w:val="."/>
      <w:lvlJc w:val="left"/>
      <w:pPr>
        <w:tabs>
          <w:tab w:val="left" w:pos="0"/>
        </w:tabs>
        <w:ind w:left="0" w:firstLine="0"/>
      </w:pPr>
    </w:lvl>
    <w:lvl w:ilvl="3" w:tentative="0">
      <w:start w:val="1"/>
      <w:numFmt w:val="none"/>
      <w:suff w:val="nothing"/>
      <w:lvlText w:val="."/>
      <w:lvlJc w:val="left"/>
      <w:pPr>
        <w:tabs>
          <w:tab w:val="left" w:pos="0"/>
        </w:tabs>
        <w:ind w:left="0" w:firstLine="0"/>
      </w:pPr>
    </w:lvl>
    <w:lvl w:ilvl="4" w:tentative="0">
      <w:start w:val="1"/>
      <w:numFmt w:val="none"/>
      <w:suff w:val="nothing"/>
      <w:lvlText w:val="."/>
      <w:lvlJc w:val="left"/>
      <w:pPr>
        <w:tabs>
          <w:tab w:val="left" w:pos="0"/>
        </w:tabs>
        <w:ind w:left="0" w:firstLine="0"/>
      </w:pPr>
    </w:lvl>
    <w:lvl w:ilvl="5" w:tentative="0">
      <w:start w:val="1"/>
      <w:numFmt w:val="none"/>
      <w:suff w:val="nothing"/>
      <w:lvlText w:val="."/>
      <w:lvlJc w:val="left"/>
      <w:pPr>
        <w:tabs>
          <w:tab w:val="left" w:pos="0"/>
        </w:tabs>
        <w:ind w:left="0" w:firstLine="0"/>
      </w:pPr>
    </w:lvl>
    <w:lvl w:ilvl="6" w:tentative="0">
      <w:start w:val="1"/>
      <w:numFmt w:val="none"/>
      <w:suff w:val="nothing"/>
      <w:lvlText w:val="."/>
      <w:lvlJc w:val="left"/>
      <w:pPr>
        <w:tabs>
          <w:tab w:val="left" w:pos="0"/>
        </w:tabs>
        <w:ind w:left="0" w:firstLine="0"/>
      </w:pPr>
    </w:lvl>
    <w:lvl w:ilvl="7" w:tentative="0">
      <w:start w:val="1"/>
      <w:numFmt w:val="none"/>
      <w:suff w:val="nothing"/>
      <w:lvlText w:val="."/>
      <w:lvlJc w:val="left"/>
      <w:pPr>
        <w:tabs>
          <w:tab w:val="left" w:pos="0"/>
        </w:tabs>
        <w:ind w:left="0" w:firstLine="0"/>
      </w:pPr>
    </w:lvl>
    <w:lvl w:ilvl="8" w:tentative="0">
      <w:start w:val="1"/>
      <w:numFmt w:val="none"/>
      <w:suff w:val="nothing"/>
      <w:lvlText w:val="."/>
      <w:lvlJc w:val="left"/>
      <w:pPr>
        <w:tabs>
          <w:tab w:val="left" w:pos="0"/>
        </w:tabs>
        <w:ind w:left="0" w:firstLine="0"/>
      </w:pPr>
    </w:lvl>
  </w:abstractNum>
  <w:abstractNum w:abstractNumId="1">
    <w:nsid w:val="1D5755D3"/>
    <w:multiLevelType w:val="multilevel"/>
    <w:tmpl w:val="1D5755D3"/>
    <w:lvl w:ilvl="0" w:tentative="0">
      <w:start w:val="1"/>
      <w:numFmt w:val="bullet"/>
      <w:pStyle w:val="46"/>
      <w:lvlText w:val=""/>
      <w:lvlJc w:val="left"/>
      <w:pPr>
        <w:tabs>
          <w:tab w:val="left" w:pos="2126"/>
        </w:tabs>
        <w:ind w:left="2126" w:hanging="425"/>
      </w:pPr>
      <w:rPr>
        <w:rFonts w:hint="default" w:ascii="Wingdings" w:hAnsi="Wingdings" w:cs="Wingdings"/>
        <w:b w:val="0"/>
        <w:bCs w:val="0"/>
        <w:i w:val="0"/>
        <w:iCs w:val="0"/>
        <w:caps w:val="0"/>
        <w:strike w:val="0"/>
        <w:dstrike w:val="0"/>
        <w:vanish w:val="0"/>
        <w:color w:val="auto"/>
        <w:spacing w:val="0"/>
        <w:w w:val="100"/>
        <w:position w:val="2"/>
        <w:sz w:val="16"/>
        <w:szCs w:val="16"/>
        <w:vertAlign w:val="baseline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hint="default" w:ascii="Wingdings" w:hAnsi="Wingdings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defaultTabStop w:val="420"/>
  <w:drawingGridHorizontalSpacing w:val="105"/>
  <w:drawingGridVerticalSpacing w:val="156"/>
  <w:noPunctuationKerning w:val="1"/>
  <w:characterSpacingControl w:val="compressPunctuation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172A27"/>
    <w:rsid w:val="000012CD"/>
    <w:rsid w:val="00001355"/>
    <w:rsid w:val="00002BEC"/>
    <w:rsid w:val="000040C5"/>
    <w:rsid w:val="0000628B"/>
    <w:rsid w:val="0000664D"/>
    <w:rsid w:val="00006825"/>
    <w:rsid w:val="00010E41"/>
    <w:rsid w:val="00012733"/>
    <w:rsid w:val="00014D01"/>
    <w:rsid w:val="00016B5E"/>
    <w:rsid w:val="00017249"/>
    <w:rsid w:val="00021F91"/>
    <w:rsid w:val="00021FBC"/>
    <w:rsid w:val="00022BF2"/>
    <w:rsid w:val="00024659"/>
    <w:rsid w:val="00025995"/>
    <w:rsid w:val="000265CC"/>
    <w:rsid w:val="00027710"/>
    <w:rsid w:val="00027EE5"/>
    <w:rsid w:val="000336FF"/>
    <w:rsid w:val="00033CC0"/>
    <w:rsid w:val="000372F8"/>
    <w:rsid w:val="000433B9"/>
    <w:rsid w:val="000453D3"/>
    <w:rsid w:val="0004694A"/>
    <w:rsid w:val="00050849"/>
    <w:rsid w:val="00053B52"/>
    <w:rsid w:val="00055263"/>
    <w:rsid w:val="00055A9B"/>
    <w:rsid w:val="00061E97"/>
    <w:rsid w:val="000642A2"/>
    <w:rsid w:val="000647E4"/>
    <w:rsid w:val="00064965"/>
    <w:rsid w:val="00066147"/>
    <w:rsid w:val="0007157B"/>
    <w:rsid w:val="00075361"/>
    <w:rsid w:val="00075870"/>
    <w:rsid w:val="00076B59"/>
    <w:rsid w:val="00077EDC"/>
    <w:rsid w:val="000859AF"/>
    <w:rsid w:val="00090AA2"/>
    <w:rsid w:val="00090D2D"/>
    <w:rsid w:val="0009138E"/>
    <w:rsid w:val="00091D25"/>
    <w:rsid w:val="000920FE"/>
    <w:rsid w:val="00096BB0"/>
    <w:rsid w:val="000975AF"/>
    <w:rsid w:val="000A3E67"/>
    <w:rsid w:val="000A630D"/>
    <w:rsid w:val="000A7E24"/>
    <w:rsid w:val="000B028C"/>
    <w:rsid w:val="000B116A"/>
    <w:rsid w:val="000C3264"/>
    <w:rsid w:val="000C56E1"/>
    <w:rsid w:val="000C63D5"/>
    <w:rsid w:val="000C68BE"/>
    <w:rsid w:val="000C6A7A"/>
    <w:rsid w:val="000C7162"/>
    <w:rsid w:val="000C7790"/>
    <w:rsid w:val="000D04D6"/>
    <w:rsid w:val="000D3E5E"/>
    <w:rsid w:val="000D4465"/>
    <w:rsid w:val="000D45EE"/>
    <w:rsid w:val="000D47A8"/>
    <w:rsid w:val="000D47D2"/>
    <w:rsid w:val="000D4C45"/>
    <w:rsid w:val="000D4E0B"/>
    <w:rsid w:val="000D6089"/>
    <w:rsid w:val="000D7F73"/>
    <w:rsid w:val="000E1692"/>
    <w:rsid w:val="000E200C"/>
    <w:rsid w:val="000E56E7"/>
    <w:rsid w:val="000E6201"/>
    <w:rsid w:val="000E6D53"/>
    <w:rsid w:val="000F0E68"/>
    <w:rsid w:val="000F3350"/>
    <w:rsid w:val="000F4763"/>
    <w:rsid w:val="00101CBA"/>
    <w:rsid w:val="001025FC"/>
    <w:rsid w:val="00102FA0"/>
    <w:rsid w:val="001037F1"/>
    <w:rsid w:val="0010451C"/>
    <w:rsid w:val="00106D77"/>
    <w:rsid w:val="00106D8E"/>
    <w:rsid w:val="00112FB4"/>
    <w:rsid w:val="001137B4"/>
    <w:rsid w:val="00114065"/>
    <w:rsid w:val="0011575E"/>
    <w:rsid w:val="00116A5B"/>
    <w:rsid w:val="001224B6"/>
    <w:rsid w:val="001234E1"/>
    <w:rsid w:val="001239F3"/>
    <w:rsid w:val="00123CDC"/>
    <w:rsid w:val="00125F33"/>
    <w:rsid w:val="00131E5C"/>
    <w:rsid w:val="0013408E"/>
    <w:rsid w:val="00134A8A"/>
    <w:rsid w:val="001350A2"/>
    <w:rsid w:val="00135B0C"/>
    <w:rsid w:val="001367C5"/>
    <w:rsid w:val="00137109"/>
    <w:rsid w:val="001375E4"/>
    <w:rsid w:val="00140093"/>
    <w:rsid w:val="001406C6"/>
    <w:rsid w:val="00145883"/>
    <w:rsid w:val="001470A5"/>
    <w:rsid w:val="00150F4A"/>
    <w:rsid w:val="00151E20"/>
    <w:rsid w:val="001530AF"/>
    <w:rsid w:val="00154AEB"/>
    <w:rsid w:val="001565DD"/>
    <w:rsid w:val="00156A3F"/>
    <w:rsid w:val="001606E7"/>
    <w:rsid w:val="00165D59"/>
    <w:rsid w:val="00165D63"/>
    <w:rsid w:val="00171A5B"/>
    <w:rsid w:val="00171C5E"/>
    <w:rsid w:val="001721F3"/>
    <w:rsid w:val="00172A27"/>
    <w:rsid w:val="00173673"/>
    <w:rsid w:val="0017407F"/>
    <w:rsid w:val="00175EA5"/>
    <w:rsid w:val="00176072"/>
    <w:rsid w:val="00183072"/>
    <w:rsid w:val="0018413A"/>
    <w:rsid w:val="00184391"/>
    <w:rsid w:val="001843BB"/>
    <w:rsid w:val="00187C57"/>
    <w:rsid w:val="00187FC7"/>
    <w:rsid w:val="00192C29"/>
    <w:rsid w:val="00193131"/>
    <w:rsid w:val="001959C0"/>
    <w:rsid w:val="00196709"/>
    <w:rsid w:val="00197C46"/>
    <w:rsid w:val="001A1809"/>
    <w:rsid w:val="001A3727"/>
    <w:rsid w:val="001A7557"/>
    <w:rsid w:val="001A779B"/>
    <w:rsid w:val="001B0701"/>
    <w:rsid w:val="001B0D04"/>
    <w:rsid w:val="001B2EA9"/>
    <w:rsid w:val="001B43B6"/>
    <w:rsid w:val="001B5030"/>
    <w:rsid w:val="001B5118"/>
    <w:rsid w:val="001C1345"/>
    <w:rsid w:val="001C2B68"/>
    <w:rsid w:val="001C3340"/>
    <w:rsid w:val="001C39F4"/>
    <w:rsid w:val="001C6C9D"/>
    <w:rsid w:val="001D4ACB"/>
    <w:rsid w:val="001D6E01"/>
    <w:rsid w:val="001E1191"/>
    <w:rsid w:val="001E5C24"/>
    <w:rsid w:val="001E78DF"/>
    <w:rsid w:val="001F1CDF"/>
    <w:rsid w:val="001F27AA"/>
    <w:rsid w:val="001F36DC"/>
    <w:rsid w:val="001F4C01"/>
    <w:rsid w:val="001F58EC"/>
    <w:rsid w:val="00205CBC"/>
    <w:rsid w:val="002069D5"/>
    <w:rsid w:val="002133A6"/>
    <w:rsid w:val="00213D43"/>
    <w:rsid w:val="00214C25"/>
    <w:rsid w:val="00215687"/>
    <w:rsid w:val="00221239"/>
    <w:rsid w:val="002228E8"/>
    <w:rsid w:val="00223A23"/>
    <w:rsid w:val="0022504C"/>
    <w:rsid w:val="002252BE"/>
    <w:rsid w:val="002264F5"/>
    <w:rsid w:val="002339E3"/>
    <w:rsid w:val="00240A78"/>
    <w:rsid w:val="00241D3C"/>
    <w:rsid w:val="00243077"/>
    <w:rsid w:val="00243ADD"/>
    <w:rsid w:val="002446DD"/>
    <w:rsid w:val="002541B7"/>
    <w:rsid w:val="0026391E"/>
    <w:rsid w:val="002648CD"/>
    <w:rsid w:val="002717F3"/>
    <w:rsid w:val="002746B5"/>
    <w:rsid w:val="00280CF5"/>
    <w:rsid w:val="00282488"/>
    <w:rsid w:val="0028292F"/>
    <w:rsid w:val="002829BD"/>
    <w:rsid w:val="00287D20"/>
    <w:rsid w:val="00287D63"/>
    <w:rsid w:val="00291024"/>
    <w:rsid w:val="00291672"/>
    <w:rsid w:val="00291956"/>
    <w:rsid w:val="002976B9"/>
    <w:rsid w:val="002A17AD"/>
    <w:rsid w:val="002A1D94"/>
    <w:rsid w:val="002A20AD"/>
    <w:rsid w:val="002A2769"/>
    <w:rsid w:val="002A3A01"/>
    <w:rsid w:val="002A3E27"/>
    <w:rsid w:val="002A49E5"/>
    <w:rsid w:val="002A4D3A"/>
    <w:rsid w:val="002A5691"/>
    <w:rsid w:val="002A5FB6"/>
    <w:rsid w:val="002B370F"/>
    <w:rsid w:val="002B3E8B"/>
    <w:rsid w:val="002B4519"/>
    <w:rsid w:val="002B45A9"/>
    <w:rsid w:val="002B62AE"/>
    <w:rsid w:val="002C14C5"/>
    <w:rsid w:val="002C1B99"/>
    <w:rsid w:val="002C1BB8"/>
    <w:rsid w:val="002C1F61"/>
    <w:rsid w:val="002C24F1"/>
    <w:rsid w:val="002C5031"/>
    <w:rsid w:val="002C699C"/>
    <w:rsid w:val="002C7B87"/>
    <w:rsid w:val="002D15AC"/>
    <w:rsid w:val="002D1B48"/>
    <w:rsid w:val="002D4498"/>
    <w:rsid w:val="002D4D71"/>
    <w:rsid w:val="002D50EF"/>
    <w:rsid w:val="002D5789"/>
    <w:rsid w:val="002D6A05"/>
    <w:rsid w:val="002D6D2A"/>
    <w:rsid w:val="002D762D"/>
    <w:rsid w:val="002D7A33"/>
    <w:rsid w:val="002E1157"/>
    <w:rsid w:val="002E1B64"/>
    <w:rsid w:val="002E7BFD"/>
    <w:rsid w:val="002E7C84"/>
    <w:rsid w:val="002F00AF"/>
    <w:rsid w:val="002F14A6"/>
    <w:rsid w:val="002F272F"/>
    <w:rsid w:val="002F5859"/>
    <w:rsid w:val="002F7029"/>
    <w:rsid w:val="002F749C"/>
    <w:rsid w:val="003007B5"/>
    <w:rsid w:val="0030388E"/>
    <w:rsid w:val="00303A73"/>
    <w:rsid w:val="00304A37"/>
    <w:rsid w:val="00311EEB"/>
    <w:rsid w:val="003125FF"/>
    <w:rsid w:val="00313902"/>
    <w:rsid w:val="00313BE2"/>
    <w:rsid w:val="00320D47"/>
    <w:rsid w:val="003212E1"/>
    <w:rsid w:val="00321F84"/>
    <w:rsid w:val="00322814"/>
    <w:rsid w:val="00324229"/>
    <w:rsid w:val="00330845"/>
    <w:rsid w:val="00330A6B"/>
    <w:rsid w:val="0033143A"/>
    <w:rsid w:val="00332221"/>
    <w:rsid w:val="003344E6"/>
    <w:rsid w:val="00334DC5"/>
    <w:rsid w:val="003400DD"/>
    <w:rsid w:val="00342E64"/>
    <w:rsid w:val="003440BB"/>
    <w:rsid w:val="003444BA"/>
    <w:rsid w:val="0035050A"/>
    <w:rsid w:val="00350662"/>
    <w:rsid w:val="003519BB"/>
    <w:rsid w:val="00351E0E"/>
    <w:rsid w:val="003528FF"/>
    <w:rsid w:val="00354062"/>
    <w:rsid w:val="00357CAE"/>
    <w:rsid w:val="00364AA4"/>
    <w:rsid w:val="00364B90"/>
    <w:rsid w:val="00366AA5"/>
    <w:rsid w:val="00367733"/>
    <w:rsid w:val="003702D3"/>
    <w:rsid w:val="00370954"/>
    <w:rsid w:val="00371514"/>
    <w:rsid w:val="00371DB8"/>
    <w:rsid w:val="00373607"/>
    <w:rsid w:val="00374E9A"/>
    <w:rsid w:val="00374F82"/>
    <w:rsid w:val="003778E0"/>
    <w:rsid w:val="00380702"/>
    <w:rsid w:val="0038388C"/>
    <w:rsid w:val="003876F7"/>
    <w:rsid w:val="00387C07"/>
    <w:rsid w:val="0039011B"/>
    <w:rsid w:val="00391310"/>
    <w:rsid w:val="003917AB"/>
    <w:rsid w:val="0039273A"/>
    <w:rsid w:val="0039428D"/>
    <w:rsid w:val="0039456C"/>
    <w:rsid w:val="0039560B"/>
    <w:rsid w:val="00395A2B"/>
    <w:rsid w:val="00397110"/>
    <w:rsid w:val="003A1BE9"/>
    <w:rsid w:val="003A2EC7"/>
    <w:rsid w:val="003A3A1A"/>
    <w:rsid w:val="003A70F4"/>
    <w:rsid w:val="003B0824"/>
    <w:rsid w:val="003B0908"/>
    <w:rsid w:val="003B0A8A"/>
    <w:rsid w:val="003B1B21"/>
    <w:rsid w:val="003B285E"/>
    <w:rsid w:val="003B361B"/>
    <w:rsid w:val="003B3687"/>
    <w:rsid w:val="003B3F53"/>
    <w:rsid w:val="003B4E0D"/>
    <w:rsid w:val="003C3F0A"/>
    <w:rsid w:val="003C4BBC"/>
    <w:rsid w:val="003C56AE"/>
    <w:rsid w:val="003D2316"/>
    <w:rsid w:val="003D36BA"/>
    <w:rsid w:val="003D3BD9"/>
    <w:rsid w:val="003D40AF"/>
    <w:rsid w:val="003D59FF"/>
    <w:rsid w:val="003D74EE"/>
    <w:rsid w:val="003E2614"/>
    <w:rsid w:val="003E2803"/>
    <w:rsid w:val="003E4008"/>
    <w:rsid w:val="003F018B"/>
    <w:rsid w:val="003F192F"/>
    <w:rsid w:val="003F1BDA"/>
    <w:rsid w:val="003F26E8"/>
    <w:rsid w:val="003F446F"/>
    <w:rsid w:val="003F47C6"/>
    <w:rsid w:val="003F52F3"/>
    <w:rsid w:val="003F5736"/>
    <w:rsid w:val="003F58EC"/>
    <w:rsid w:val="003F5C18"/>
    <w:rsid w:val="0040092C"/>
    <w:rsid w:val="00401727"/>
    <w:rsid w:val="00401CE6"/>
    <w:rsid w:val="0040215B"/>
    <w:rsid w:val="004042BC"/>
    <w:rsid w:val="00404661"/>
    <w:rsid w:val="00405647"/>
    <w:rsid w:val="0040587A"/>
    <w:rsid w:val="004066B8"/>
    <w:rsid w:val="00406DE6"/>
    <w:rsid w:val="00407B43"/>
    <w:rsid w:val="00407DEF"/>
    <w:rsid w:val="004112F8"/>
    <w:rsid w:val="00412C77"/>
    <w:rsid w:val="0041525F"/>
    <w:rsid w:val="00416278"/>
    <w:rsid w:val="00423929"/>
    <w:rsid w:val="00424BB6"/>
    <w:rsid w:val="004323E0"/>
    <w:rsid w:val="00432CE1"/>
    <w:rsid w:val="004347B4"/>
    <w:rsid w:val="00434FA2"/>
    <w:rsid w:val="0043666C"/>
    <w:rsid w:val="00437858"/>
    <w:rsid w:val="00440010"/>
    <w:rsid w:val="0044269A"/>
    <w:rsid w:val="00445F49"/>
    <w:rsid w:val="00446A0B"/>
    <w:rsid w:val="0044786A"/>
    <w:rsid w:val="00447EEC"/>
    <w:rsid w:val="00451B0B"/>
    <w:rsid w:val="004521E9"/>
    <w:rsid w:val="00452AE3"/>
    <w:rsid w:val="00454718"/>
    <w:rsid w:val="0045477F"/>
    <w:rsid w:val="004548C4"/>
    <w:rsid w:val="00454F77"/>
    <w:rsid w:val="00455E5E"/>
    <w:rsid w:val="00456D7A"/>
    <w:rsid w:val="00461772"/>
    <w:rsid w:val="00466B7C"/>
    <w:rsid w:val="00470F52"/>
    <w:rsid w:val="004763F4"/>
    <w:rsid w:val="004764EA"/>
    <w:rsid w:val="004807FD"/>
    <w:rsid w:val="00481495"/>
    <w:rsid w:val="0048297F"/>
    <w:rsid w:val="00482A94"/>
    <w:rsid w:val="00483CFF"/>
    <w:rsid w:val="004864FA"/>
    <w:rsid w:val="00486FCF"/>
    <w:rsid w:val="00487E9E"/>
    <w:rsid w:val="0049202F"/>
    <w:rsid w:val="00494E89"/>
    <w:rsid w:val="004956A6"/>
    <w:rsid w:val="00495CC1"/>
    <w:rsid w:val="0049739E"/>
    <w:rsid w:val="004A0804"/>
    <w:rsid w:val="004A2645"/>
    <w:rsid w:val="004A2A10"/>
    <w:rsid w:val="004A4F5C"/>
    <w:rsid w:val="004A59A9"/>
    <w:rsid w:val="004A6D21"/>
    <w:rsid w:val="004A7655"/>
    <w:rsid w:val="004A786D"/>
    <w:rsid w:val="004A7C0C"/>
    <w:rsid w:val="004B26E4"/>
    <w:rsid w:val="004B4DAA"/>
    <w:rsid w:val="004B747F"/>
    <w:rsid w:val="004B7A88"/>
    <w:rsid w:val="004C3A4B"/>
    <w:rsid w:val="004C6CF8"/>
    <w:rsid w:val="004C7882"/>
    <w:rsid w:val="004D094E"/>
    <w:rsid w:val="004D1190"/>
    <w:rsid w:val="004D5DBB"/>
    <w:rsid w:val="004D68CD"/>
    <w:rsid w:val="004E1245"/>
    <w:rsid w:val="004E39E4"/>
    <w:rsid w:val="004E4E67"/>
    <w:rsid w:val="004E6870"/>
    <w:rsid w:val="004E68C2"/>
    <w:rsid w:val="004E6DBD"/>
    <w:rsid w:val="004F02C0"/>
    <w:rsid w:val="004F090D"/>
    <w:rsid w:val="004F0AAF"/>
    <w:rsid w:val="004F0B1B"/>
    <w:rsid w:val="004F13D9"/>
    <w:rsid w:val="004F1FCE"/>
    <w:rsid w:val="004F6B22"/>
    <w:rsid w:val="0050268D"/>
    <w:rsid w:val="0050275E"/>
    <w:rsid w:val="00513994"/>
    <w:rsid w:val="005156BA"/>
    <w:rsid w:val="00515704"/>
    <w:rsid w:val="00515D64"/>
    <w:rsid w:val="00520F32"/>
    <w:rsid w:val="005227AF"/>
    <w:rsid w:val="005236F1"/>
    <w:rsid w:val="005242B9"/>
    <w:rsid w:val="00526C28"/>
    <w:rsid w:val="0053339D"/>
    <w:rsid w:val="005340D8"/>
    <w:rsid w:val="00536A08"/>
    <w:rsid w:val="005373A4"/>
    <w:rsid w:val="005417DC"/>
    <w:rsid w:val="00542881"/>
    <w:rsid w:val="00545DAF"/>
    <w:rsid w:val="00545FB9"/>
    <w:rsid w:val="005466BD"/>
    <w:rsid w:val="0054764D"/>
    <w:rsid w:val="0054794F"/>
    <w:rsid w:val="00554FFB"/>
    <w:rsid w:val="00556AD8"/>
    <w:rsid w:val="00556CD0"/>
    <w:rsid w:val="0056177E"/>
    <w:rsid w:val="00563A26"/>
    <w:rsid w:val="00565696"/>
    <w:rsid w:val="00570943"/>
    <w:rsid w:val="0057523D"/>
    <w:rsid w:val="00576EBC"/>
    <w:rsid w:val="005770E5"/>
    <w:rsid w:val="00580F4E"/>
    <w:rsid w:val="0058120D"/>
    <w:rsid w:val="00581CC5"/>
    <w:rsid w:val="00581E27"/>
    <w:rsid w:val="00582284"/>
    <w:rsid w:val="00583190"/>
    <w:rsid w:val="005A0563"/>
    <w:rsid w:val="005A0847"/>
    <w:rsid w:val="005A0E43"/>
    <w:rsid w:val="005A2358"/>
    <w:rsid w:val="005A305D"/>
    <w:rsid w:val="005A3604"/>
    <w:rsid w:val="005A5332"/>
    <w:rsid w:val="005A6BFD"/>
    <w:rsid w:val="005B0AE5"/>
    <w:rsid w:val="005B0CFC"/>
    <w:rsid w:val="005B4407"/>
    <w:rsid w:val="005C0FA1"/>
    <w:rsid w:val="005C1BBC"/>
    <w:rsid w:val="005C2DE1"/>
    <w:rsid w:val="005C3005"/>
    <w:rsid w:val="005C3479"/>
    <w:rsid w:val="005C3748"/>
    <w:rsid w:val="005C4B8C"/>
    <w:rsid w:val="005C5D51"/>
    <w:rsid w:val="005D614D"/>
    <w:rsid w:val="005D67E6"/>
    <w:rsid w:val="005E0B0A"/>
    <w:rsid w:val="005E0CA7"/>
    <w:rsid w:val="005E1D6A"/>
    <w:rsid w:val="005E4D40"/>
    <w:rsid w:val="005E63D7"/>
    <w:rsid w:val="005E76EE"/>
    <w:rsid w:val="005F2F9E"/>
    <w:rsid w:val="005F404A"/>
    <w:rsid w:val="005F462B"/>
    <w:rsid w:val="005F60B2"/>
    <w:rsid w:val="00600096"/>
    <w:rsid w:val="0060163D"/>
    <w:rsid w:val="00601F3A"/>
    <w:rsid w:val="006030C9"/>
    <w:rsid w:val="00603739"/>
    <w:rsid w:val="0060765A"/>
    <w:rsid w:val="00611674"/>
    <w:rsid w:val="00611C1E"/>
    <w:rsid w:val="0061252C"/>
    <w:rsid w:val="0061576F"/>
    <w:rsid w:val="00624627"/>
    <w:rsid w:val="00625A19"/>
    <w:rsid w:val="00626559"/>
    <w:rsid w:val="00626F09"/>
    <w:rsid w:val="00627759"/>
    <w:rsid w:val="006278C3"/>
    <w:rsid w:val="00627F15"/>
    <w:rsid w:val="00634C69"/>
    <w:rsid w:val="00635B78"/>
    <w:rsid w:val="00635E4A"/>
    <w:rsid w:val="00641CC6"/>
    <w:rsid w:val="00650851"/>
    <w:rsid w:val="00650ACD"/>
    <w:rsid w:val="006546C5"/>
    <w:rsid w:val="00654E40"/>
    <w:rsid w:val="0066322C"/>
    <w:rsid w:val="00664D21"/>
    <w:rsid w:val="006659A0"/>
    <w:rsid w:val="00666B12"/>
    <w:rsid w:val="00666BE1"/>
    <w:rsid w:val="00667C7B"/>
    <w:rsid w:val="00671EBB"/>
    <w:rsid w:val="00672541"/>
    <w:rsid w:val="0067585D"/>
    <w:rsid w:val="00675D2E"/>
    <w:rsid w:val="006766E9"/>
    <w:rsid w:val="00676878"/>
    <w:rsid w:val="00680CE9"/>
    <w:rsid w:val="00681440"/>
    <w:rsid w:val="006821CC"/>
    <w:rsid w:val="006852B1"/>
    <w:rsid w:val="0068733A"/>
    <w:rsid w:val="006875AD"/>
    <w:rsid w:val="00687FBD"/>
    <w:rsid w:val="00691A12"/>
    <w:rsid w:val="00692B01"/>
    <w:rsid w:val="0069579D"/>
    <w:rsid w:val="00695EBC"/>
    <w:rsid w:val="0069756D"/>
    <w:rsid w:val="006A42D4"/>
    <w:rsid w:val="006A42F2"/>
    <w:rsid w:val="006A431A"/>
    <w:rsid w:val="006A59A9"/>
    <w:rsid w:val="006A5CFD"/>
    <w:rsid w:val="006A5EA3"/>
    <w:rsid w:val="006A7503"/>
    <w:rsid w:val="006B0035"/>
    <w:rsid w:val="006B06F3"/>
    <w:rsid w:val="006B33C1"/>
    <w:rsid w:val="006B3421"/>
    <w:rsid w:val="006B34B5"/>
    <w:rsid w:val="006B3AE1"/>
    <w:rsid w:val="006B4F13"/>
    <w:rsid w:val="006B5228"/>
    <w:rsid w:val="006C0CAA"/>
    <w:rsid w:val="006C2526"/>
    <w:rsid w:val="006C3669"/>
    <w:rsid w:val="006C792E"/>
    <w:rsid w:val="006D0DBC"/>
    <w:rsid w:val="006E25DC"/>
    <w:rsid w:val="006E4E1E"/>
    <w:rsid w:val="006E7906"/>
    <w:rsid w:val="006F0210"/>
    <w:rsid w:val="006F09A9"/>
    <w:rsid w:val="006F295E"/>
    <w:rsid w:val="006F2D92"/>
    <w:rsid w:val="006F3914"/>
    <w:rsid w:val="006F5638"/>
    <w:rsid w:val="00700E39"/>
    <w:rsid w:val="00701D8C"/>
    <w:rsid w:val="0070342D"/>
    <w:rsid w:val="00704259"/>
    <w:rsid w:val="00704876"/>
    <w:rsid w:val="00710F0E"/>
    <w:rsid w:val="00711E22"/>
    <w:rsid w:val="00714C3B"/>
    <w:rsid w:val="00722BA2"/>
    <w:rsid w:val="00724C9B"/>
    <w:rsid w:val="00734CD4"/>
    <w:rsid w:val="00740CD1"/>
    <w:rsid w:val="00741441"/>
    <w:rsid w:val="00743E9B"/>
    <w:rsid w:val="00747329"/>
    <w:rsid w:val="00747DC8"/>
    <w:rsid w:val="00752F93"/>
    <w:rsid w:val="00753AC8"/>
    <w:rsid w:val="0075492A"/>
    <w:rsid w:val="00756157"/>
    <w:rsid w:val="00761D59"/>
    <w:rsid w:val="007620D6"/>
    <w:rsid w:val="00764A1D"/>
    <w:rsid w:val="00764C26"/>
    <w:rsid w:val="00765222"/>
    <w:rsid w:val="0076689C"/>
    <w:rsid w:val="00771C87"/>
    <w:rsid w:val="00773298"/>
    <w:rsid w:val="00774399"/>
    <w:rsid w:val="0077500C"/>
    <w:rsid w:val="00776134"/>
    <w:rsid w:val="00777C62"/>
    <w:rsid w:val="0078078B"/>
    <w:rsid w:val="00781932"/>
    <w:rsid w:val="00782A33"/>
    <w:rsid w:val="00782DF3"/>
    <w:rsid w:val="007842B2"/>
    <w:rsid w:val="007860B4"/>
    <w:rsid w:val="00787660"/>
    <w:rsid w:val="00792579"/>
    <w:rsid w:val="007925A9"/>
    <w:rsid w:val="007930F0"/>
    <w:rsid w:val="00794E60"/>
    <w:rsid w:val="007973CD"/>
    <w:rsid w:val="00797550"/>
    <w:rsid w:val="007A41BB"/>
    <w:rsid w:val="007B4E64"/>
    <w:rsid w:val="007B6E15"/>
    <w:rsid w:val="007C029F"/>
    <w:rsid w:val="007C19AA"/>
    <w:rsid w:val="007C31FD"/>
    <w:rsid w:val="007C72EB"/>
    <w:rsid w:val="007C73B8"/>
    <w:rsid w:val="007D1C0B"/>
    <w:rsid w:val="007D402F"/>
    <w:rsid w:val="007D7A25"/>
    <w:rsid w:val="007E00CA"/>
    <w:rsid w:val="007E262C"/>
    <w:rsid w:val="007E3D99"/>
    <w:rsid w:val="007E486F"/>
    <w:rsid w:val="007E5499"/>
    <w:rsid w:val="007E666B"/>
    <w:rsid w:val="007E775D"/>
    <w:rsid w:val="007E795C"/>
    <w:rsid w:val="007F2EFD"/>
    <w:rsid w:val="007F5E7B"/>
    <w:rsid w:val="00801F0E"/>
    <w:rsid w:val="00802A4C"/>
    <w:rsid w:val="00803BA3"/>
    <w:rsid w:val="00805D06"/>
    <w:rsid w:val="00810252"/>
    <w:rsid w:val="0081511D"/>
    <w:rsid w:val="008156E4"/>
    <w:rsid w:val="00817AFB"/>
    <w:rsid w:val="0082625B"/>
    <w:rsid w:val="008276E9"/>
    <w:rsid w:val="00830DBC"/>
    <w:rsid w:val="00831C45"/>
    <w:rsid w:val="0083536C"/>
    <w:rsid w:val="00841B16"/>
    <w:rsid w:val="00842936"/>
    <w:rsid w:val="00842ADB"/>
    <w:rsid w:val="00843477"/>
    <w:rsid w:val="00843E2C"/>
    <w:rsid w:val="00844622"/>
    <w:rsid w:val="00847E4B"/>
    <w:rsid w:val="0085021C"/>
    <w:rsid w:val="008526B2"/>
    <w:rsid w:val="008577E3"/>
    <w:rsid w:val="00863559"/>
    <w:rsid w:val="0086395B"/>
    <w:rsid w:val="0086486A"/>
    <w:rsid w:val="008703C2"/>
    <w:rsid w:val="0087129A"/>
    <w:rsid w:val="00877AAF"/>
    <w:rsid w:val="00880901"/>
    <w:rsid w:val="00880E21"/>
    <w:rsid w:val="008811A3"/>
    <w:rsid w:val="00884B34"/>
    <w:rsid w:val="00885AEE"/>
    <w:rsid w:val="00891B1B"/>
    <w:rsid w:val="00891DCC"/>
    <w:rsid w:val="00893359"/>
    <w:rsid w:val="00893E2D"/>
    <w:rsid w:val="00894415"/>
    <w:rsid w:val="00895B46"/>
    <w:rsid w:val="00896247"/>
    <w:rsid w:val="00896446"/>
    <w:rsid w:val="00896877"/>
    <w:rsid w:val="008A12B5"/>
    <w:rsid w:val="008A247C"/>
    <w:rsid w:val="008A258F"/>
    <w:rsid w:val="008A4676"/>
    <w:rsid w:val="008A57AE"/>
    <w:rsid w:val="008A6DEF"/>
    <w:rsid w:val="008B0A70"/>
    <w:rsid w:val="008B151F"/>
    <w:rsid w:val="008B2822"/>
    <w:rsid w:val="008B3492"/>
    <w:rsid w:val="008B3683"/>
    <w:rsid w:val="008B4AA5"/>
    <w:rsid w:val="008B551D"/>
    <w:rsid w:val="008C3107"/>
    <w:rsid w:val="008C39A0"/>
    <w:rsid w:val="008C744D"/>
    <w:rsid w:val="008C7A1C"/>
    <w:rsid w:val="008D4866"/>
    <w:rsid w:val="008D6BCF"/>
    <w:rsid w:val="008E1160"/>
    <w:rsid w:val="008E17AD"/>
    <w:rsid w:val="008E1976"/>
    <w:rsid w:val="008E229D"/>
    <w:rsid w:val="008E2B9F"/>
    <w:rsid w:val="008E36C3"/>
    <w:rsid w:val="008E3E72"/>
    <w:rsid w:val="008E650D"/>
    <w:rsid w:val="008F085C"/>
    <w:rsid w:val="008F11FC"/>
    <w:rsid w:val="008F14BA"/>
    <w:rsid w:val="008F3C80"/>
    <w:rsid w:val="008F480C"/>
    <w:rsid w:val="008F5230"/>
    <w:rsid w:val="00910121"/>
    <w:rsid w:val="0091030F"/>
    <w:rsid w:val="0091240D"/>
    <w:rsid w:val="009132A3"/>
    <w:rsid w:val="0092037C"/>
    <w:rsid w:val="009204B3"/>
    <w:rsid w:val="009263AC"/>
    <w:rsid w:val="00927849"/>
    <w:rsid w:val="009326AE"/>
    <w:rsid w:val="00933F7D"/>
    <w:rsid w:val="00934A64"/>
    <w:rsid w:val="00934DEE"/>
    <w:rsid w:val="00940D52"/>
    <w:rsid w:val="00945DFC"/>
    <w:rsid w:val="0094644C"/>
    <w:rsid w:val="00946936"/>
    <w:rsid w:val="00947C55"/>
    <w:rsid w:val="0095053D"/>
    <w:rsid w:val="00950D5A"/>
    <w:rsid w:val="00950E33"/>
    <w:rsid w:val="00951463"/>
    <w:rsid w:val="00952645"/>
    <w:rsid w:val="00955CE3"/>
    <w:rsid w:val="00956804"/>
    <w:rsid w:val="009573ED"/>
    <w:rsid w:val="009620D5"/>
    <w:rsid w:val="009629C5"/>
    <w:rsid w:val="00962DBD"/>
    <w:rsid w:val="0096395D"/>
    <w:rsid w:val="00964D45"/>
    <w:rsid w:val="009673B7"/>
    <w:rsid w:val="00972B0A"/>
    <w:rsid w:val="00975AB9"/>
    <w:rsid w:val="00976CCD"/>
    <w:rsid w:val="00976EBE"/>
    <w:rsid w:val="0098036F"/>
    <w:rsid w:val="00980613"/>
    <w:rsid w:val="009808B8"/>
    <w:rsid w:val="00981539"/>
    <w:rsid w:val="0098260F"/>
    <w:rsid w:val="009839E7"/>
    <w:rsid w:val="00983A2C"/>
    <w:rsid w:val="009857CE"/>
    <w:rsid w:val="0098634E"/>
    <w:rsid w:val="00990F2F"/>
    <w:rsid w:val="00991A7D"/>
    <w:rsid w:val="00991EEC"/>
    <w:rsid w:val="00992AA4"/>
    <w:rsid w:val="00993CF1"/>
    <w:rsid w:val="009A0553"/>
    <w:rsid w:val="009A0B2D"/>
    <w:rsid w:val="009A0C2D"/>
    <w:rsid w:val="009A202A"/>
    <w:rsid w:val="009A355A"/>
    <w:rsid w:val="009A41FC"/>
    <w:rsid w:val="009A5177"/>
    <w:rsid w:val="009A56B1"/>
    <w:rsid w:val="009A71DC"/>
    <w:rsid w:val="009B0A02"/>
    <w:rsid w:val="009B28E3"/>
    <w:rsid w:val="009B34B3"/>
    <w:rsid w:val="009B51B8"/>
    <w:rsid w:val="009B6EBD"/>
    <w:rsid w:val="009C1127"/>
    <w:rsid w:val="009C1685"/>
    <w:rsid w:val="009C2F02"/>
    <w:rsid w:val="009C3856"/>
    <w:rsid w:val="009C5905"/>
    <w:rsid w:val="009C6AF8"/>
    <w:rsid w:val="009C7489"/>
    <w:rsid w:val="009D11C7"/>
    <w:rsid w:val="009D37A9"/>
    <w:rsid w:val="009D51BE"/>
    <w:rsid w:val="009E124C"/>
    <w:rsid w:val="009E20B7"/>
    <w:rsid w:val="009E3655"/>
    <w:rsid w:val="009E399F"/>
    <w:rsid w:val="009E585A"/>
    <w:rsid w:val="009E7C92"/>
    <w:rsid w:val="009F1028"/>
    <w:rsid w:val="009F1BF4"/>
    <w:rsid w:val="00A00767"/>
    <w:rsid w:val="00A0076E"/>
    <w:rsid w:val="00A00CF2"/>
    <w:rsid w:val="00A01002"/>
    <w:rsid w:val="00A0186E"/>
    <w:rsid w:val="00A01D1A"/>
    <w:rsid w:val="00A02C5D"/>
    <w:rsid w:val="00A0381A"/>
    <w:rsid w:val="00A1054A"/>
    <w:rsid w:val="00A13759"/>
    <w:rsid w:val="00A218EC"/>
    <w:rsid w:val="00A21E3C"/>
    <w:rsid w:val="00A2208B"/>
    <w:rsid w:val="00A233C3"/>
    <w:rsid w:val="00A2394D"/>
    <w:rsid w:val="00A23CA9"/>
    <w:rsid w:val="00A260AD"/>
    <w:rsid w:val="00A27ADA"/>
    <w:rsid w:val="00A27EA7"/>
    <w:rsid w:val="00A30F76"/>
    <w:rsid w:val="00A32E7D"/>
    <w:rsid w:val="00A40598"/>
    <w:rsid w:val="00A42432"/>
    <w:rsid w:val="00A430FA"/>
    <w:rsid w:val="00A4331B"/>
    <w:rsid w:val="00A455CC"/>
    <w:rsid w:val="00A456B0"/>
    <w:rsid w:val="00A460E9"/>
    <w:rsid w:val="00A55B2D"/>
    <w:rsid w:val="00A57060"/>
    <w:rsid w:val="00A62270"/>
    <w:rsid w:val="00A6255E"/>
    <w:rsid w:val="00A62B14"/>
    <w:rsid w:val="00A655FA"/>
    <w:rsid w:val="00A65C52"/>
    <w:rsid w:val="00A726CF"/>
    <w:rsid w:val="00A72B28"/>
    <w:rsid w:val="00A7384A"/>
    <w:rsid w:val="00A73A5D"/>
    <w:rsid w:val="00A7514D"/>
    <w:rsid w:val="00A765B6"/>
    <w:rsid w:val="00A81E8C"/>
    <w:rsid w:val="00A84AFD"/>
    <w:rsid w:val="00A85230"/>
    <w:rsid w:val="00A86375"/>
    <w:rsid w:val="00A86F98"/>
    <w:rsid w:val="00A91907"/>
    <w:rsid w:val="00A93C61"/>
    <w:rsid w:val="00A9473A"/>
    <w:rsid w:val="00A95276"/>
    <w:rsid w:val="00A95702"/>
    <w:rsid w:val="00A97CFF"/>
    <w:rsid w:val="00AA0BBA"/>
    <w:rsid w:val="00AA0D2A"/>
    <w:rsid w:val="00AA12D8"/>
    <w:rsid w:val="00AA2DC9"/>
    <w:rsid w:val="00AA3DEE"/>
    <w:rsid w:val="00AA4B73"/>
    <w:rsid w:val="00AA5A02"/>
    <w:rsid w:val="00AA6601"/>
    <w:rsid w:val="00AA7917"/>
    <w:rsid w:val="00AB175F"/>
    <w:rsid w:val="00AB30BF"/>
    <w:rsid w:val="00AB39E5"/>
    <w:rsid w:val="00AB5185"/>
    <w:rsid w:val="00AB5CC6"/>
    <w:rsid w:val="00AB7E2F"/>
    <w:rsid w:val="00AC061E"/>
    <w:rsid w:val="00AC0662"/>
    <w:rsid w:val="00AC25EF"/>
    <w:rsid w:val="00AC267F"/>
    <w:rsid w:val="00AC27E6"/>
    <w:rsid w:val="00AC31A5"/>
    <w:rsid w:val="00AC6837"/>
    <w:rsid w:val="00AC6C17"/>
    <w:rsid w:val="00AC7431"/>
    <w:rsid w:val="00AD003D"/>
    <w:rsid w:val="00AD1D07"/>
    <w:rsid w:val="00AD23A9"/>
    <w:rsid w:val="00AD3366"/>
    <w:rsid w:val="00AD45AF"/>
    <w:rsid w:val="00AD4F2D"/>
    <w:rsid w:val="00AD72DA"/>
    <w:rsid w:val="00AE07E1"/>
    <w:rsid w:val="00AE4CDA"/>
    <w:rsid w:val="00AF2237"/>
    <w:rsid w:val="00AF258D"/>
    <w:rsid w:val="00AF3E3F"/>
    <w:rsid w:val="00B02BF5"/>
    <w:rsid w:val="00B02C05"/>
    <w:rsid w:val="00B060EE"/>
    <w:rsid w:val="00B0644C"/>
    <w:rsid w:val="00B06C25"/>
    <w:rsid w:val="00B07C2A"/>
    <w:rsid w:val="00B10731"/>
    <w:rsid w:val="00B12CD1"/>
    <w:rsid w:val="00B15BA4"/>
    <w:rsid w:val="00B21303"/>
    <w:rsid w:val="00B23871"/>
    <w:rsid w:val="00B24A3B"/>
    <w:rsid w:val="00B24EDC"/>
    <w:rsid w:val="00B267FE"/>
    <w:rsid w:val="00B27102"/>
    <w:rsid w:val="00B27BBE"/>
    <w:rsid w:val="00B31386"/>
    <w:rsid w:val="00B316EE"/>
    <w:rsid w:val="00B3234F"/>
    <w:rsid w:val="00B32C70"/>
    <w:rsid w:val="00B34929"/>
    <w:rsid w:val="00B35E6B"/>
    <w:rsid w:val="00B36C54"/>
    <w:rsid w:val="00B41345"/>
    <w:rsid w:val="00B42463"/>
    <w:rsid w:val="00B4277F"/>
    <w:rsid w:val="00B42FB8"/>
    <w:rsid w:val="00B443B7"/>
    <w:rsid w:val="00B4464C"/>
    <w:rsid w:val="00B455FC"/>
    <w:rsid w:val="00B500A0"/>
    <w:rsid w:val="00B51E4F"/>
    <w:rsid w:val="00B52C4E"/>
    <w:rsid w:val="00B53E27"/>
    <w:rsid w:val="00B637DA"/>
    <w:rsid w:val="00B63997"/>
    <w:rsid w:val="00B65392"/>
    <w:rsid w:val="00B6565B"/>
    <w:rsid w:val="00B67122"/>
    <w:rsid w:val="00B674A5"/>
    <w:rsid w:val="00B726F1"/>
    <w:rsid w:val="00B75D7D"/>
    <w:rsid w:val="00B77AEF"/>
    <w:rsid w:val="00B817D8"/>
    <w:rsid w:val="00B81CAA"/>
    <w:rsid w:val="00B821F8"/>
    <w:rsid w:val="00B822C1"/>
    <w:rsid w:val="00B84311"/>
    <w:rsid w:val="00B87374"/>
    <w:rsid w:val="00B95040"/>
    <w:rsid w:val="00B96398"/>
    <w:rsid w:val="00BA1032"/>
    <w:rsid w:val="00BA28F1"/>
    <w:rsid w:val="00BB064C"/>
    <w:rsid w:val="00BB0B9A"/>
    <w:rsid w:val="00BB0F76"/>
    <w:rsid w:val="00BB1A08"/>
    <w:rsid w:val="00BB239A"/>
    <w:rsid w:val="00BB4EC3"/>
    <w:rsid w:val="00BB5218"/>
    <w:rsid w:val="00BB70AD"/>
    <w:rsid w:val="00BC2651"/>
    <w:rsid w:val="00BC544F"/>
    <w:rsid w:val="00BC613B"/>
    <w:rsid w:val="00BD0E0B"/>
    <w:rsid w:val="00BD30D5"/>
    <w:rsid w:val="00BD51B4"/>
    <w:rsid w:val="00BD6095"/>
    <w:rsid w:val="00BD6546"/>
    <w:rsid w:val="00BD7834"/>
    <w:rsid w:val="00BE03D9"/>
    <w:rsid w:val="00BE0C3E"/>
    <w:rsid w:val="00BE2DF5"/>
    <w:rsid w:val="00BE3E2B"/>
    <w:rsid w:val="00BF0329"/>
    <w:rsid w:val="00BF0590"/>
    <w:rsid w:val="00BF27B6"/>
    <w:rsid w:val="00BF2927"/>
    <w:rsid w:val="00BF58ED"/>
    <w:rsid w:val="00BF6177"/>
    <w:rsid w:val="00C031FF"/>
    <w:rsid w:val="00C04005"/>
    <w:rsid w:val="00C04AF1"/>
    <w:rsid w:val="00C04B5C"/>
    <w:rsid w:val="00C068E3"/>
    <w:rsid w:val="00C06AF5"/>
    <w:rsid w:val="00C071CD"/>
    <w:rsid w:val="00C111C5"/>
    <w:rsid w:val="00C14537"/>
    <w:rsid w:val="00C151CB"/>
    <w:rsid w:val="00C1786E"/>
    <w:rsid w:val="00C21891"/>
    <w:rsid w:val="00C235C8"/>
    <w:rsid w:val="00C236E8"/>
    <w:rsid w:val="00C2372C"/>
    <w:rsid w:val="00C23D05"/>
    <w:rsid w:val="00C24717"/>
    <w:rsid w:val="00C2477C"/>
    <w:rsid w:val="00C308E5"/>
    <w:rsid w:val="00C31C22"/>
    <w:rsid w:val="00C329BA"/>
    <w:rsid w:val="00C3508C"/>
    <w:rsid w:val="00C4172C"/>
    <w:rsid w:val="00C43925"/>
    <w:rsid w:val="00C47E74"/>
    <w:rsid w:val="00C508FB"/>
    <w:rsid w:val="00C54AAE"/>
    <w:rsid w:val="00C55387"/>
    <w:rsid w:val="00C5543B"/>
    <w:rsid w:val="00C56233"/>
    <w:rsid w:val="00C5736A"/>
    <w:rsid w:val="00C57E47"/>
    <w:rsid w:val="00C60C9F"/>
    <w:rsid w:val="00C622B5"/>
    <w:rsid w:val="00C62CE0"/>
    <w:rsid w:val="00C62F6F"/>
    <w:rsid w:val="00C6464A"/>
    <w:rsid w:val="00C657F3"/>
    <w:rsid w:val="00C66F30"/>
    <w:rsid w:val="00C713A2"/>
    <w:rsid w:val="00C716A4"/>
    <w:rsid w:val="00C723E6"/>
    <w:rsid w:val="00C73754"/>
    <w:rsid w:val="00C73C4D"/>
    <w:rsid w:val="00C75274"/>
    <w:rsid w:val="00C76166"/>
    <w:rsid w:val="00C87421"/>
    <w:rsid w:val="00C91B65"/>
    <w:rsid w:val="00C92654"/>
    <w:rsid w:val="00C93B43"/>
    <w:rsid w:val="00C944B9"/>
    <w:rsid w:val="00C94CC1"/>
    <w:rsid w:val="00C94ED7"/>
    <w:rsid w:val="00C951DE"/>
    <w:rsid w:val="00CA031F"/>
    <w:rsid w:val="00CA2CFD"/>
    <w:rsid w:val="00CA4B4A"/>
    <w:rsid w:val="00CB052D"/>
    <w:rsid w:val="00CC51E2"/>
    <w:rsid w:val="00CC672F"/>
    <w:rsid w:val="00CC7FB1"/>
    <w:rsid w:val="00CD1DEB"/>
    <w:rsid w:val="00CD5E1F"/>
    <w:rsid w:val="00CD64C9"/>
    <w:rsid w:val="00CD6891"/>
    <w:rsid w:val="00CD7111"/>
    <w:rsid w:val="00CD7192"/>
    <w:rsid w:val="00CD742C"/>
    <w:rsid w:val="00CE344B"/>
    <w:rsid w:val="00CE4FC6"/>
    <w:rsid w:val="00CE5728"/>
    <w:rsid w:val="00CE6E79"/>
    <w:rsid w:val="00CE7CD3"/>
    <w:rsid w:val="00CF00B5"/>
    <w:rsid w:val="00CF1E4A"/>
    <w:rsid w:val="00CF36F1"/>
    <w:rsid w:val="00CF3E48"/>
    <w:rsid w:val="00CF49AE"/>
    <w:rsid w:val="00CF5D26"/>
    <w:rsid w:val="00CF6612"/>
    <w:rsid w:val="00D03C46"/>
    <w:rsid w:val="00D0545F"/>
    <w:rsid w:val="00D05DEC"/>
    <w:rsid w:val="00D05F17"/>
    <w:rsid w:val="00D129D2"/>
    <w:rsid w:val="00D14A12"/>
    <w:rsid w:val="00D1520A"/>
    <w:rsid w:val="00D1628A"/>
    <w:rsid w:val="00D20CBA"/>
    <w:rsid w:val="00D213EF"/>
    <w:rsid w:val="00D21E94"/>
    <w:rsid w:val="00D233B9"/>
    <w:rsid w:val="00D25C47"/>
    <w:rsid w:val="00D25CA5"/>
    <w:rsid w:val="00D31B5B"/>
    <w:rsid w:val="00D342D4"/>
    <w:rsid w:val="00D356F4"/>
    <w:rsid w:val="00D35E0D"/>
    <w:rsid w:val="00D364B1"/>
    <w:rsid w:val="00D36AFF"/>
    <w:rsid w:val="00D442F1"/>
    <w:rsid w:val="00D45CE4"/>
    <w:rsid w:val="00D46465"/>
    <w:rsid w:val="00D51B67"/>
    <w:rsid w:val="00D53390"/>
    <w:rsid w:val="00D533A7"/>
    <w:rsid w:val="00D54B0D"/>
    <w:rsid w:val="00D552B6"/>
    <w:rsid w:val="00D55B54"/>
    <w:rsid w:val="00D56E35"/>
    <w:rsid w:val="00D618E2"/>
    <w:rsid w:val="00D61FB5"/>
    <w:rsid w:val="00D638A3"/>
    <w:rsid w:val="00D6646E"/>
    <w:rsid w:val="00D66A2E"/>
    <w:rsid w:val="00D67244"/>
    <w:rsid w:val="00D67F52"/>
    <w:rsid w:val="00D73324"/>
    <w:rsid w:val="00D73E4E"/>
    <w:rsid w:val="00D77948"/>
    <w:rsid w:val="00D800C7"/>
    <w:rsid w:val="00D80DE8"/>
    <w:rsid w:val="00D83997"/>
    <w:rsid w:val="00D85486"/>
    <w:rsid w:val="00D917A9"/>
    <w:rsid w:val="00D925A5"/>
    <w:rsid w:val="00D92FD5"/>
    <w:rsid w:val="00D94C6F"/>
    <w:rsid w:val="00D952D6"/>
    <w:rsid w:val="00D9672A"/>
    <w:rsid w:val="00D970EE"/>
    <w:rsid w:val="00DA2CB2"/>
    <w:rsid w:val="00DA68FB"/>
    <w:rsid w:val="00DB0FC9"/>
    <w:rsid w:val="00DB10A2"/>
    <w:rsid w:val="00DB3621"/>
    <w:rsid w:val="00DB3FE2"/>
    <w:rsid w:val="00DB4278"/>
    <w:rsid w:val="00DB7685"/>
    <w:rsid w:val="00DC1E8B"/>
    <w:rsid w:val="00DC20CA"/>
    <w:rsid w:val="00DC250E"/>
    <w:rsid w:val="00DC4210"/>
    <w:rsid w:val="00DC54C4"/>
    <w:rsid w:val="00DC6E38"/>
    <w:rsid w:val="00DD24BB"/>
    <w:rsid w:val="00DD2B5F"/>
    <w:rsid w:val="00DD52BE"/>
    <w:rsid w:val="00DE11A1"/>
    <w:rsid w:val="00DE1941"/>
    <w:rsid w:val="00DE2BE8"/>
    <w:rsid w:val="00DE40DE"/>
    <w:rsid w:val="00DE597E"/>
    <w:rsid w:val="00DE6176"/>
    <w:rsid w:val="00DE6B5C"/>
    <w:rsid w:val="00DE77B6"/>
    <w:rsid w:val="00DE7C3F"/>
    <w:rsid w:val="00DF218E"/>
    <w:rsid w:val="00DF4FCF"/>
    <w:rsid w:val="00DF7572"/>
    <w:rsid w:val="00E05307"/>
    <w:rsid w:val="00E068CB"/>
    <w:rsid w:val="00E0779B"/>
    <w:rsid w:val="00E12C09"/>
    <w:rsid w:val="00E13640"/>
    <w:rsid w:val="00E13F89"/>
    <w:rsid w:val="00E151EA"/>
    <w:rsid w:val="00E21397"/>
    <w:rsid w:val="00E232AA"/>
    <w:rsid w:val="00E24DA9"/>
    <w:rsid w:val="00E253E7"/>
    <w:rsid w:val="00E25A17"/>
    <w:rsid w:val="00E25B25"/>
    <w:rsid w:val="00E25EC3"/>
    <w:rsid w:val="00E26237"/>
    <w:rsid w:val="00E31966"/>
    <w:rsid w:val="00E32F0E"/>
    <w:rsid w:val="00E33A62"/>
    <w:rsid w:val="00E35DF3"/>
    <w:rsid w:val="00E3692D"/>
    <w:rsid w:val="00E413EC"/>
    <w:rsid w:val="00E434C4"/>
    <w:rsid w:val="00E442F7"/>
    <w:rsid w:val="00E46C98"/>
    <w:rsid w:val="00E475BD"/>
    <w:rsid w:val="00E500E4"/>
    <w:rsid w:val="00E5121B"/>
    <w:rsid w:val="00E532BF"/>
    <w:rsid w:val="00E55CDC"/>
    <w:rsid w:val="00E55E46"/>
    <w:rsid w:val="00E63154"/>
    <w:rsid w:val="00E6411F"/>
    <w:rsid w:val="00E65007"/>
    <w:rsid w:val="00E6784A"/>
    <w:rsid w:val="00E71BD6"/>
    <w:rsid w:val="00E73EDE"/>
    <w:rsid w:val="00E74270"/>
    <w:rsid w:val="00E7446C"/>
    <w:rsid w:val="00E7466D"/>
    <w:rsid w:val="00E85131"/>
    <w:rsid w:val="00E85562"/>
    <w:rsid w:val="00E86409"/>
    <w:rsid w:val="00E86F03"/>
    <w:rsid w:val="00E876C5"/>
    <w:rsid w:val="00E87B54"/>
    <w:rsid w:val="00E90B92"/>
    <w:rsid w:val="00E91DE3"/>
    <w:rsid w:val="00E93B00"/>
    <w:rsid w:val="00E97DF1"/>
    <w:rsid w:val="00EA284F"/>
    <w:rsid w:val="00EA6BD3"/>
    <w:rsid w:val="00EA77E4"/>
    <w:rsid w:val="00EB0102"/>
    <w:rsid w:val="00EB2F10"/>
    <w:rsid w:val="00EB45E2"/>
    <w:rsid w:val="00EB5848"/>
    <w:rsid w:val="00EB7349"/>
    <w:rsid w:val="00EC19E7"/>
    <w:rsid w:val="00EC235C"/>
    <w:rsid w:val="00EC2D31"/>
    <w:rsid w:val="00EC4B3F"/>
    <w:rsid w:val="00ED159D"/>
    <w:rsid w:val="00ED2FE1"/>
    <w:rsid w:val="00ED67C6"/>
    <w:rsid w:val="00ED79CC"/>
    <w:rsid w:val="00ED7A46"/>
    <w:rsid w:val="00EE1F4A"/>
    <w:rsid w:val="00EE2899"/>
    <w:rsid w:val="00EF29B0"/>
    <w:rsid w:val="00EF2D4C"/>
    <w:rsid w:val="00EF491A"/>
    <w:rsid w:val="00EF49F6"/>
    <w:rsid w:val="00EF58DA"/>
    <w:rsid w:val="00EF6F5D"/>
    <w:rsid w:val="00EF7596"/>
    <w:rsid w:val="00EF7D80"/>
    <w:rsid w:val="00F0406B"/>
    <w:rsid w:val="00F0434F"/>
    <w:rsid w:val="00F057CE"/>
    <w:rsid w:val="00F07D60"/>
    <w:rsid w:val="00F114DE"/>
    <w:rsid w:val="00F14D20"/>
    <w:rsid w:val="00F15493"/>
    <w:rsid w:val="00F17797"/>
    <w:rsid w:val="00F17E94"/>
    <w:rsid w:val="00F22070"/>
    <w:rsid w:val="00F23E33"/>
    <w:rsid w:val="00F25A13"/>
    <w:rsid w:val="00F30277"/>
    <w:rsid w:val="00F303D4"/>
    <w:rsid w:val="00F306F6"/>
    <w:rsid w:val="00F337B8"/>
    <w:rsid w:val="00F36326"/>
    <w:rsid w:val="00F406EF"/>
    <w:rsid w:val="00F42AA7"/>
    <w:rsid w:val="00F42EC4"/>
    <w:rsid w:val="00F43CC6"/>
    <w:rsid w:val="00F462B7"/>
    <w:rsid w:val="00F470FC"/>
    <w:rsid w:val="00F50611"/>
    <w:rsid w:val="00F52865"/>
    <w:rsid w:val="00F53ACF"/>
    <w:rsid w:val="00F600FB"/>
    <w:rsid w:val="00F60611"/>
    <w:rsid w:val="00F61FE6"/>
    <w:rsid w:val="00F6312C"/>
    <w:rsid w:val="00F638B9"/>
    <w:rsid w:val="00F65BCA"/>
    <w:rsid w:val="00F6784B"/>
    <w:rsid w:val="00F8197F"/>
    <w:rsid w:val="00F8524B"/>
    <w:rsid w:val="00F85252"/>
    <w:rsid w:val="00F90D31"/>
    <w:rsid w:val="00F932B6"/>
    <w:rsid w:val="00F9511A"/>
    <w:rsid w:val="00F9659A"/>
    <w:rsid w:val="00F9689B"/>
    <w:rsid w:val="00F96E66"/>
    <w:rsid w:val="00FA0D4C"/>
    <w:rsid w:val="00FA1A00"/>
    <w:rsid w:val="00FA4BCC"/>
    <w:rsid w:val="00FA5668"/>
    <w:rsid w:val="00FB067B"/>
    <w:rsid w:val="00FB3724"/>
    <w:rsid w:val="00FB3C09"/>
    <w:rsid w:val="00FB592C"/>
    <w:rsid w:val="00FB5FAE"/>
    <w:rsid w:val="00FB6913"/>
    <w:rsid w:val="00FC3665"/>
    <w:rsid w:val="00FC46B7"/>
    <w:rsid w:val="00FC57F9"/>
    <w:rsid w:val="00FD1D9E"/>
    <w:rsid w:val="00FD3CF9"/>
    <w:rsid w:val="00FD71D3"/>
    <w:rsid w:val="00FD7415"/>
    <w:rsid w:val="00FD7D48"/>
    <w:rsid w:val="00FE23F6"/>
    <w:rsid w:val="00FE51BD"/>
    <w:rsid w:val="00FF1AE2"/>
    <w:rsid w:val="00FF4763"/>
    <w:rsid w:val="00FF792B"/>
    <w:rsid w:val="00FF7A35"/>
    <w:rsid w:val="00FF7B09"/>
    <w:rsid w:val="012056B1"/>
    <w:rsid w:val="02065DE8"/>
    <w:rsid w:val="020E7F92"/>
    <w:rsid w:val="036071A6"/>
    <w:rsid w:val="04B45BB4"/>
    <w:rsid w:val="056B5FBD"/>
    <w:rsid w:val="061E31ED"/>
    <w:rsid w:val="08FF3886"/>
    <w:rsid w:val="09060C06"/>
    <w:rsid w:val="094F66E4"/>
    <w:rsid w:val="095B0A60"/>
    <w:rsid w:val="0961508C"/>
    <w:rsid w:val="09AE1C81"/>
    <w:rsid w:val="0A391498"/>
    <w:rsid w:val="0A3A3B3C"/>
    <w:rsid w:val="0A4C66B0"/>
    <w:rsid w:val="0B422949"/>
    <w:rsid w:val="0BFD7372"/>
    <w:rsid w:val="0C5F058D"/>
    <w:rsid w:val="0CB17CBF"/>
    <w:rsid w:val="0CBF54FA"/>
    <w:rsid w:val="0E471EA0"/>
    <w:rsid w:val="0E6C1232"/>
    <w:rsid w:val="0EA66BF6"/>
    <w:rsid w:val="0ED32D1B"/>
    <w:rsid w:val="0F2C742E"/>
    <w:rsid w:val="0F6100EC"/>
    <w:rsid w:val="0FAF0724"/>
    <w:rsid w:val="0FD26539"/>
    <w:rsid w:val="11095F0A"/>
    <w:rsid w:val="112D7416"/>
    <w:rsid w:val="11556997"/>
    <w:rsid w:val="12384DAB"/>
    <w:rsid w:val="12AF7830"/>
    <w:rsid w:val="12CF70BF"/>
    <w:rsid w:val="13465038"/>
    <w:rsid w:val="14A02754"/>
    <w:rsid w:val="160660E5"/>
    <w:rsid w:val="1685450C"/>
    <w:rsid w:val="170C3A5A"/>
    <w:rsid w:val="181066D2"/>
    <w:rsid w:val="18A27749"/>
    <w:rsid w:val="18BA4495"/>
    <w:rsid w:val="18E401D3"/>
    <w:rsid w:val="1A116CED"/>
    <w:rsid w:val="1A696B7F"/>
    <w:rsid w:val="1ADF76C4"/>
    <w:rsid w:val="1B2B51BF"/>
    <w:rsid w:val="1B5149E9"/>
    <w:rsid w:val="1C0364DE"/>
    <w:rsid w:val="1CF73AB9"/>
    <w:rsid w:val="1D32309C"/>
    <w:rsid w:val="1DD95108"/>
    <w:rsid w:val="1DFD3DC1"/>
    <w:rsid w:val="1E21338B"/>
    <w:rsid w:val="1E986C44"/>
    <w:rsid w:val="1EC91F16"/>
    <w:rsid w:val="1F462693"/>
    <w:rsid w:val="1F7F0E2F"/>
    <w:rsid w:val="1FEB2676"/>
    <w:rsid w:val="204C31F7"/>
    <w:rsid w:val="20F736A3"/>
    <w:rsid w:val="21A27A98"/>
    <w:rsid w:val="229C00AF"/>
    <w:rsid w:val="24744DE4"/>
    <w:rsid w:val="24BE15F0"/>
    <w:rsid w:val="26A54CE8"/>
    <w:rsid w:val="28C34F86"/>
    <w:rsid w:val="29EB626D"/>
    <w:rsid w:val="2A0511E6"/>
    <w:rsid w:val="2AAF1425"/>
    <w:rsid w:val="2B161362"/>
    <w:rsid w:val="2B59465E"/>
    <w:rsid w:val="2B713EC2"/>
    <w:rsid w:val="2CFD4499"/>
    <w:rsid w:val="2E7D4E19"/>
    <w:rsid w:val="2F9F4CD3"/>
    <w:rsid w:val="304443DA"/>
    <w:rsid w:val="30CD1C98"/>
    <w:rsid w:val="3111167E"/>
    <w:rsid w:val="32AB70B1"/>
    <w:rsid w:val="32B76ED5"/>
    <w:rsid w:val="32BF22F5"/>
    <w:rsid w:val="33AD641C"/>
    <w:rsid w:val="3408779C"/>
    <w:rsid w:val="351646F8"/>
    <w:rsid w:val="35733D7E"/>
    <w:rsid w:val="35D233B0"/>
    <w:rsid w:val="35DF403D"/>
    <w:rsid w:val="36FE209F"/>
    <w:rsid w:val="37A867A4"/>
    <w:rsid w:val="37DA246E"/>
    <w:rsid w:val="37EF2B75"/>
    <w:rsid w:val="3817285F"/>
    <w:rsid w:val="386E5559"/>
    <w:rsid w:val="38EC68C0"/>
    <w:rsid w:val="392442A0"/>
    <w:rsid w:val="396B6693"/>
    <w:rsid w:val="39E7751D"/>
    <w:rsid w:val="3BB71EEF"/>
    <w:rsid w:val="3BFFB3EF"/>
    <w:rsid w:val="3C575AFD"/>
    <w:rsid w:val="3CCC3D6F"/>
    <w:rsid w:val="3EBD6DF5"/>
    <w:rsid w:val="3EBFE3CA"/>
    <w:rsid w:val="3EDD9999"/>
    <w:rsid w:val="3FC52705"/>
    <w:rsid w:val="3FCC5C60"/>
    <w:rsid w:val="3FDDA8C2"/>
    <w:rsid w:val="3FDDD4C5"/>
    <w:rsid w:val="3FFF499A"/>
    <w:rsid w:val="42092EAC"/>
    <w:rsid w:val="421144F7"/>
    <w:rsid w:val="4255312F"/>
    <w:rsid w:val="43C356ED"/>
    <w:rsid w:val="44447550"/>
    <w:rsid w:val="44AB55DE"/>
    <w:rsid w:val="44BB79BD"/>
    <w:rsid w:val="454305A9"/>
    <w:rsid w:val="45BA231D"/>
    <w:rsid w:val="48A33488"/>
    <w:rsid w:val="498123D0"/>
    <w:rsid w:val="49E15553"/>
    <w:rsid w:val="4B67A486"/>
    <w:rsid w:val="4BA716D9"/>
    <w:rsid w:val="4DBC32B6"/>
    <w:rsid w:val="4EA77023"/>
    <w:rsid w:val="5074319F"/>
    <w:rsid w:val="50E7D757"/>
    <w:rsid w:val="513716A9"/>
    <w:rsid w:val="51E93871"/>
    <w:rsid w:val="526336EA"/>
    <w:rsid w:val="529C519D"/>
    <w:rsid w:val="52C678AF"/>
    <w:rsid w:val="52F3451F"/>
    <w:rsid w:val="537618DD"/>
    <w:rsid w:val="53DD3D7B"/>
    <w:rsid w:val="53F9A7E3"/>
    <w:rsid w:val="54AA7093"/>
    <w:rsid w:val="5587188D"/>
    <w:rsid w:val="55E708C6"/>
    <w:rsid w:val="55E876FC"/>
    <w:rsid w:val="55F66A90"/>
    <w:rsid w:val="5688603B"/>
    <w:rsid w:val="56924AB2"/>
    <w:rsid w:val="56D129EE"/>
    <w:rsid w:val="57065BD6"/>
    <w:rsid w:val="572C70A8"/>
    <w:rsid w:val="57856594"/>
    <w:rsid w:val="5B15FEBE"/>
    <w:rsid w:val="5B9E50D5"/>
    <w:rsid w:val="5BAF93A5"/>
    <w:rsid w:val="5C8C7A3C"/>
    <w:rsid w:val="5E163B5C"/>
    <w:rsid w:val="5E477E87"/>
    <w:rsid w:val="602F1A72"/>
    <w:rsid w:val="618D24A1"/>
    <w:rsid w:val="61FC589D"/>
    <w:rsid w:val="628B4C34"/>
    <w:rsid w:val="629357A1"/>
    <w:rsid w:val="62F33F28"/>
    <w:rsid w:val="62FD7A8F"/>
    <w:rsid w:val="63EE4FE1"/>
    <w:rsid w:val="63FF0C45"/>
    <w:rsid w:val="641B370E"/>
    <w:rsid w:val="645C713A"/>
    <w:rsid w:val="64904376"/>
    <w:rsid w:val="64CE1EE4"/>
    <w:rsid w:val="65384778"/>
    <w:rsid w:val="657400A8"/>
    <w:rsid w:val="66BD120D"/>
    <w:rsid w:val="67225831"/>
    <w:rsid w:val="67AD00E4"/>
    <w:rsid w:val="67F03C5E"/>
    <w:rsid w:val="67FD2B2C"/>
    <w:rsid w:val="684F415C"/>
    <w:rsid w:val="68BD40BF"/>
    <w:rsid w:val="691E6CFB"/>
    <w:rsid w:val="69FC3145"/>
    <w:rsid w:val="6A0F25F1"/>
    <w:rsid w:val="6B1B2BC5"/>
    <w:rsid w:val="6B2602E5"/>
    <w:rsid w:val="6B5A1840"/>
    <w:rsid w:val="6BEDFDF2"/>
    <w:rsid w:val="6C79709C"/>
    <w:rsid w:val="6D21468E"/>
    <w:rsid w:val="6D6751A7"/>
    <w:rsid w:val="6F450FF0"/>
    <w:rsid w:val="6F4B5799"/>
    <w:rsid w:val="6F9D5FF6"/>
    <w:rsid w:val="6FA80E07"/>
    <w:rsid w:val="717E1ABF"/>
    <w:rsid w:val="71CA399D"/>
    <w:rsid w:val="723C7655"/>
    <w:rsid w:val="724B6237"/>
    <w:rsid w:val="728F6FFF"/>
    <w:rsid w:val="72C74DBD"/>
    <w:rsid w:val="731E1581"/>
    <w:rsid w:val="7329232E"/>
    <w:rsid w:val="7444452C"/>
    <w:rsid w:val="74A1166D"/>
    <w:rsid w:val="74A12055"/>
    <w:rsid w:val="77467845"/>
    <w:rsid w:val="77AE386A"/>
    <w:rsid w:val="77B5422E"/>
    <w:rsid w:val="781B76E5"/>
    <w:rsid w:val="79706715"/>
    <w:rsid w:val="79BFE1AA"/>
    <w:rsid w:val="79C64F43"/>
    <w:rsid w:val="79FD0199"/>
    <w:rsid w:val="79FE847C"/>
    <w:rsid w:val="7AF85538"/>
    <w:rsid w:val="7B5233E1"/>
    <w:rsid w:val="7B86356B"/>
    <w:rsid w:val="7BB39C55"/>
    <w:rsid w:val="7BEF61F6"/>
    <w:rsid w:val="7BFA6FFF"/>
    <w:rsid w:val="7BFEC4AA"/>
    <w:rsid w:val="7CB11985"/>
    <w:rsid w:val="7D8D1589"/>
    <w:rsid w:val="7D8EF95B"/>
    <w:rsid w:val="7FBA4513"/>
    <w:rsid w:val="7FBFF6BA"/>
    <w:rsid w:val="7FCDCF0E"/>
    <w:rsid w:val="7FCF0F19"/>
    <w:rsid w:val="7FFF68BC"/>
    <w:rsid w:val="9F6F5741"/>
    <w:rsid w:val="AFFF81BF"/>
    <w:rsid w:val="B879F1C4"/>
    <w:rsid w:val="BB7D200E"/>
    <w:rsid w:val="BEBF5481"/>
    <w:rsid w:val="BF9D269E"/>
    <w:rsid w:val="BFD798FE"/>
    <w:rsid w:val="BFF74BBE"/>
    <w:rsid w:val="CDDFBAD5"/>
    <w:rsid w:val="CF6FAA5E"/>
    <w:rsid w:val="D16F9739"/>
    <w:rsid w:val="D7EF51E0"/>
    <w:rsid w:val="DAFE45AB"/>
    <w:rsid w:val="DB6B1F6D"/>
    <w:rsid w:val="DBFFDB96"/>
    <w:rsid w:val="DE6D6FD1"/>
    <w:rsid w:val="DF7748FD"/>
    <w:rsid w:val="DFA777BA"/>
    <w:rsid w:val="DFFBAAD2"/>
    <w:rsid w:val="DFFE5402"/>
    <w:rsid w:val="E9FE86DC"/>
    <w:rsid w:val="EAEE5FB1"/>
    <w:rsid w:val="EFA3A76E"/>
    <w:rsid w:val="EFF7CACD"/>
    <w:rsid w:val="F43FE3CE"/>
    <w:rsid w:val="F5F235E1"/>
    <w:rsid w:val="F7BFA251"/>
    <w:rsid w:val="F8FACA30"/>
    <w:rsid w:val="F93F8223"/>
    <w:rsid w:val="F9E7778A"/>
    <w:rsid w:val="FBCAB354"/>
    <w:rsid w:val="FEEE6F28"/>
    <w:rsid w:val="FF437C48"/>
    <w:rsid w:val="FF5FA8DB"/>
    <w:rsid w:val="FF6F9EC6"/>
    <w:rsid w:val="FFFF04B3"/>
    <w:rsid w:val="FFFF0A72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nhideWhenUsed="0" w:uiPriority="0" w:semiHidden="0" w:name="heading 4"/>
    <w:lsdException w:qFormat="1" w:uiPriority="9" w:semiHidden="0" w:name="heading 5"/>
    <w:lsdException w:qFormat="1" w:uiPriority="9" w:semiHidden="0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99" w:name="Normal Indent"/>
    <w:lsdException w:uiPriority="99" w:name="footnote text"/>
    <w:lsdException w:uiPriority="99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name="Body Text"/>
    <w:lsdException w:qFormat="1" w:uiPriority="99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qFormat="1" w:unhideWhenUsed="0" w:uiPriority="0" w:semiHidden="0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qFormat="1" w:unhideWhenUsed="0" w:uiPriority="0" w:semiHidden="0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3">
    <w:name w:val="heading 1"/>
    <w:basedOn w:val="1"/>
    <w:next w:val="1"/>
    <w:link w:val="27"/>
    <w:qFormat/>
    <w:uiPriority w:val="0"/>
    <w:pPr>
      <w:keepNext/>
      <w:keepLines/>
      <w:numPr>
        <w:ilvl w:val="0"/>
        <w:numId w:val="1"/>
      </w:numPr>
      <w:suppressAutoHyphens/>
      <w:spacing w:before="340" w:after="330" w:line="480" w:lineRule="auto"/>
      <w:outlineLvl w:val="0"/>
    </w:pPr>
    <w:rPr>
      <w:rFonts w:ascii="Times New Roman" w:hAnsi="Times New Roman" w:eastAsia="宋体" w:cs="Times New Roman"/>
      <w:b/>
      <w:bCs/>
      <w:kern w:val="1"/>
      <w:sz w:val="44"/>
      <w:szCs w:val="44"/>
      <w:lang w:bidi="zh-CN"/>
    </w:rPr>
  </w:style>
  <w:style w:type="paragraph" w:styleId="4">
    <w:name w:val="heading 2"/>
    <w:basedOn w:val="1"/>
    <w:next w:val="1"/>
    <w:link w:val="31"/>
    <w:unhideWhenUsed/>
    <w:qFormat/>
    <w:uiPriority w:val="0"/>
    <w:pPr>
      <w:keepNext/>
      <w:keepLines/>
      <w:spacing w:before="260" w:after="260" w:line="416" w:lineRule="auto"/>
      <w:jc w:val="left"/>
      <w:outlineLvl w:val="1"/>
    </w:pPr>
    <w:rPr>
      <w:rFonts w:asciiTheme="majorHAnsi" w:hAnsiTheme="majorHAnsi" w:eastAsiaTheme="majorEastAsia" w:cstheme="majorBidi"/>
      <w:bCs/>
      <w:sz w:val="30"/>
      <w:szCs w:val="32"/>
    </w:rPr>
  </w:style>
  <w:style w:type="paragraph" w:styleId="5">
    <w:name w:val="heading 3"/>
    <w:basedOn w:val="1"/>
    <w:next w:val="1"/>
    <w:link w:val="32"/>
    <w:unhideWhenUsed/>
    <w:qFormat/>
    <w:uiPriority w:val="0"/>
    <w:pPr>
      <w:keepNext/>
      <w:keepLines/>
      <w:spacing w:before="260" w:after="260" w:line="415" w:lineRule="auto"/>
      <w:outlineLvl w:val="2"/>
    </w:pPr>
    <w:rPr>
      <w:b/>
      <w:bCs/>
      <w:sz w:val="32"/>
      <w:szCs w:val="32"/>
    </w:rPr>
  </w:style>
  <w:style w:type="paragraph" w:styleId="6">
    <w:name w:val="heading 4"/>
    <w:basedOn w:val="1"/>
    <w:next w:val="1"/>
    <w:link w:val="40"/>
    <w:qFormat/>
    <w:uiPriority w:val="0"/>
    <w:pPr>
      <w:keepNext/>
      <w:keepLines/>
      <w:widowControl/>
      <w:topLinePunct/>
      <w:adjustRightInd w:val="0"/>
      <w:snapToGrid w:val="0"/>
      <w:spacing w:before="160" w:after="160" w:line="240" w:lineRule="atLeast"/>
      <w:ind w:left="1702" w:hanging="227"/>
      <w:jc w:val="left"/>
      <w:outlineLvl w:val="3"/>
    </w:pPr>
    <w:rPr>
      <w:rFonts w:ascii="Times New Roman" w:hAnsi="Times New Roman" w:eastAsia="黑体" w:cs="Times New Roman"/>
      <w:bCs/>
      <w:szCs w:val="21"/>
    </w:rPr>
  </w:style>
  <w:style w:type="paragraph" w:styleId="7">
    <w:name w:val="heading 5"/>
    <w:basedOn w:val="1"/>
    <w:next w:val="1"/>
    <w:link w:val="58"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8">
    <w:name w:val="heading 6"/>
    <w:basedOn w:val="1"/>
    <w:next w:val="1"/>
    <w:link w:val="59"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23">
    <w:name w:val="Default Paragraph Font"/>
    <w:semiHidden/>
    <w:unhideWhenUsed/>
    <w:qFormat/>
    <w:uiPriority w:val="1"/>
  </w:style>
  <w:style w:type="table" w:default="1" w:styleId="2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semiHidden/>
    <w:qFormat/>
    <w:uiPriority w:val="99"/>
    <w:pPr>
      <w:ind w:firstLine="420"/>
    </w:pPr>
  </w:style>
  <w:style w:type="paragraph" w:styleId="9">
    <w:name w:val="caption"/>
    <w:basedOn w:val="1"/>
    <w:next w:val="1"/>
    <w:unhideWhenUsed/>
    <w:qFormat/>
    <w:uiPriority w:val="0"/>
    <w:rPr>
      <w:rFonts w:eastAsia="黑体" w:asciiTheme="majorHAnsi" w:hAnsiTheme="majorHAnsi" w:cstheme="majorBidi"/>
      <w:sz w:val="20"/>
      <w:szCs w:val="20"/>
    </w:rPr>
  </w:style>
  <w:style w:type="paragraph" w:styleId="10">
    <w:name w:val="Body Text"/>
    <w:basedOn w:val="1"/>
    <w:link w:val="52"/>
    <w:semiHidden/>
    <w:unhideWhenUsed/>
    <w:qFormat/>
    <w:uiPriority w:val="99"/>
    <w:pPr>
      <w:spacing w:after="120"/>
    </w:pPr>
  </w:style>
  <w:style w:type="paragraph" w:styleId="11">
    <w:name w:val="Body Text Indent"/>
    <w:basedOn w:val="1"/>
    <w:link w:val="55"/>
    <w:unhideWhenUsed/>
    <w:qFormat/>
    <w:uiPriority w:val="99"/>
    <w:pPr>
      <w:spacing w:after="120"/>
      <w:ind w:left="420" w:leftChars="200"/>
    </w:pPr>
  </w:style>
  <w:style w:type="paragraph" w:styleId="12">
    <w:name w:val="toc 3"/>
    <w:basedOn w:val="1"/>
    <w:next w:val="1"/>
    <w:unhideWhenUsed/>
    <w:qFormat/>
    <w:uiPriority w:val="39"/>
    <w:pPr>
      <w:tabs>
        <w:tab w:val="left" w:pos="1050"/>
        <w:tab w:val="right" w:leader="dot" w:pos="8296"/>
      </w:tabs>
      <w:ind w:left="420" w:leftChars="200"/>
    </w:pPr>
  </w:style>
  <w:style w:type="paragraph" w:styleId="13">
    <w:name w:val="Balloon Text"/>
    <w:basedOn w:val="1"/>
    <w:link w:val="30"/>
    <w:semiHidden/>
    <w:unhideWhenUsed/>
    <w:qFormat/>
    <w:uiPriority w:val="99"/>
    <w:rPr>
      <w:sz w:val="18"/>
      <w:szCs w:val="18"/>
    </w:rPr>
  </w:style>
  <w:style w:type="paragraph" w:styleId="14">
    <w:name w:val="footer"/>
    <w:basedOn w:val="1"/>
    <w:link w:val="2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5">
    <w:name w:val="header"/>
    <w:basedOn w:val="1"/>
    <w:link w:val="28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6">
    <w:name w:val="toc 1"/>
    <w:basedOn w:val="1"/>
    <w:next w:val="1"/>
    <w:unhideWhenUsed/>
    <w:qFormat/>
    <w:uiPriority w:val="39"/>
    <w:pPr>
      <w:tabs>
        <w:tab w:val="right" w:leader="dot" w:pos="8296"/>
      </w:tabs>
      <w:jc w:val="center"/>
    </w:pPr>
    <w:rPr>
      <w:rFonts w:eastAsia="黑体"/>
      <w:b/>
      <w:lang w:bidi="zh-CN"/>
    </w:rPr>
  </w:style>
  <w:style w:type="paragraph" w:styleId="17">
    <w:name w:val="toc 2"/>
    <w:basedOn w:val="1"/>
    <w:next w:val="1"/>
    <w:unhideWhenUsed/>
    <w:qFormat/>
    <w:uiPriority w:val="39"/>
    <w:pPr>
      <w:ind w:left="420" w:leftChars="200"/>
    </w:pPr>
  </w:style>
  <w:style w:type="paragraph" w:styleId="18">
    <w:name w:val="HTML Preformatted"/>
    <w:basedOn w:val="1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hint="eastAsia" w:ascii="宋体" w:hAnsi="宋体" w:eastAsia="宋体"/>
    </w:rPr>
  </w:style>
  <w:style w:type="paragraph" w:styleId="19">
    <w:name w:val="Normal (Web)"/>
    <w:basedOn w:val="1"/>
    <w:unhideWhenUsed/>
    <w:qFormat/>
    <w:uiPriority w:val="0"/>
    <w:pPr>
      <w:spacing w:before="100" w:beforeAutospacing="1" w:after="100" w:afterAutospacing="1"/>
    </w:pPr>
  </w:style>
  <w:style w:type="paragraph" w:styleId="20">
    <w:name w:val="Body Text First Indent"/>
    <w:basedOn w:val="1"/>
    <w:link w:val="53"/>
    <w:qFormat/>
    <w:uiPriority w:val="0"/>
    <w:pPr>
      <w:suppressAutoHyphens/>
      <w:spacing w:line="300" w:lineRule="auto"/>
      <w:ind w:firstLine="420"/>
    </w:pPr>
    <w:rPr>
      <w:rFonts w:ascii="Times New Roman" w:hAnsi="Times New Roman" w:eastAsia="宋体" w:cs="Times New Roman"/>
      <w:spacing w:val="8"/>
      <w:kern w:val="1"/>
      <w:sz w:val="24"/>
      <w:szCs w:val="21"/>
      <w:lang w:eastAsia="ar-SA"/>
    </w:rPr>
  </w:style>
  <w:style w:type="table" w:styleId="22">
    <w:name w:val="Table Grid"/>
    <w:basedOn w:val="21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24">
    <w:name w:val="Strong"/>
    <w:qFormat/>
    <w:uiPriority w:val="0"/>
    <w:rPr>
      <w:b/>
      <w:bCs/>
    </w:rPr>
  </w:style>
  <w:style w:type="character" w:styleId="25">
    <w:name w:val="Hyperlink"/>
    <w:basedOn w:val="23"/>
    <w:unhideWhenUsed/>
    <w:qFormat/>
    <w:uiPriority w:val="99"/>
    <w:rPr>
      <w:color w:val="0000FF" w:themeColor="hyperlink"/>
      <w:u w:val="single"/>
    </w:rPr>
  </w:style>
  <w:style w:type="character" w:styleId="26">
    <w:name w:val="HTML Code"/>
    <w:basedOn w:val="23"/>
    <w:qFormat/>
    <w:uiPriority w:val="0"/>
    <w:rPr>
      <w:rFonts w:ascii="Courier New" w:hAnsi="Courier New"/>
      <w:sz w:val="20"/>
    </w:rPr>
  </w:style>
  <w:style w:type="character" w:customStyle="1" w:styleId="27">
    <w:name w:val="标题 1 字符"/>
    <w:basedOn w:val="23"/>
    <w:link w:val="3"/>
    <w:qFormat/>
    <w:uiPriority w:val="0"/>
    <w:rPr>
      <w:rFonts w:ascii="Times New Roman" w:hAnsi="Times New Roman" w:eastAsia="宋体" w:cs="Times New Roman"/>
      <w:b/>
      <w:bCs/>
      <w:kern w:val="1"/>
      <w:sz w:val="44"/>
      <w:szCs w:val="44"/>
      <w:lang w:bidi="zh-CN"/>
    </w:rPr>
  </w:style>
  <w:style w:type="character" w:customStyle="1" w:styleId="28">
    <w:name w:val="页眉 字符"/>
    <w:basedOn w:val="23"/>
    <w:link w:val="15"/>
    <w:qFormat/>
    <w:uiPriority w:val="0"/>
    <w:rPr>
      <w:sz w:val="18"/>
      <w:szCs w:val="18"/>
    </w:rPr>
  </w:style>
  <w:style w:type="character" w:customStyle="1" w:styleId="29">
    <w:name w:val="页脚 字符"/>
    <w:basedOn w:val="23"/>
    <w:link w:val="14"/>
    <w:qFormat/>
    <w:uiPriority w:val="99"/>
    <w:rPr>
      <w:sz w:val="18"/>
      <w:szCs w:val="18"/>
    </w:rPr>
  </w:style>
  <w:style w:type="character" w:customStyle="1" w:styleId="30">
    <w:name w:val="批注框文本 字符"/>
    <w:basedOn w:val="23"/>
    <w:link w:val="13"/>
    <w:semiHidden/>
    <w:qFormat/>
    <w:uiPriority w:val="99"/>
    <w:rPr>
      <w:sz w:val="18"/>
      <w:szCs w:val="18"/>
    </w:rPr>
  </w:style>
  <w:style w:type="character" w:customStyle="1" w:styleId="31">
    <w:name w:val="标题 2 字符"/>
    <w:basedOn w:val="23"/>
    <w:link w:val="4"/>
    <w:qFormat/>
    <w:uiPriority w:val="0"/>
    <w:rPr>
      <w:rFonts w:asciiTheme="majorHAnsi" w:hAnsiTheme="majorHAnsi" w:eastAsiaTheme="majorEastAsia" w:cstheme="majorBidi"/>
      <w:bCs/>
      <w:kern w:val="2"/>
      <w:sz w:val="30"/>
      <w:szCs w:val="32"/>
    </w:rPr>
  </w:style>
  <w:style w:type="character" w:customStyle="1" w:styleId="32">
    <w:name w:val="标题 3 字符"/>
    <w:basedOn w:val="23"/>
    <w:link w:val="5"/>
    <w:qFormat/>
    <w:uiPriority w:val="0"/>
    <w:rPr>
      <w:b/>
      <w:bCs/>
      <w:sz w:val="32"/>
      <w:szCs w:val="32"/>
    </w:rPr>
  </w:style>
  <w:style w:type="paragraph" w:styleId="33">
    <w:name w:val="List Paragraph"/>
    <w:basedOn w:val="1"/>
    <w:link w:val="35"/>
    <w:qFormat/>
    <w:uiPriority w:val="99"/>
    <w:pPr>
      <w:ind w:firstLine="420" w:firstLineChars="200"/>
    </w:pPr>
  </w:style>
  <w:style w:type="paragraph" w:customStyle="1" w:styleId="34">
    <w:name w:val="Standard"/>
    <w:qFormat/>
    <w:uiPriority w:val="0"/>
    <w:pPr>
      <w:widowControl w:val="0"/>
      <w:autoSpaceDN w:val="0"/>
    </w:pPr>
    <w:rPr>
      <w:rFonts w:ascii="Times New Roman" w:hAnsi="Times New Roman" w:eastAsia="宋体" w:cs="Lohit Hindi"/>
      <w:kern w:val="3"/>
      <w:sz w:val="21"/>
      <w:szCs w:val="24"/>
      <w:lang w:val="en-US" w:eastAsia="zh-CN" w:bidi="hi-IN"/>
    </w:rPr>
  </w:style>
  <w:style w:type="character" w:customStyle="1" w:styleId="35">
    <w:name w:val="列表段落 字符"/>
    <w:link w:val="33"/>
    <w:qFormat/>
    <w:locked/>
    <w:uiPriority w:val="99"/>
  </w:style>
  <w:style w:type="paragraph" w:customStyle="1" w:styleId="36">
    <w:name w:val="Notes Text"/>
    <w:basedOn w:val="1"/>
    <w:qFormat/>
    <w:uiPriority w:val="0"/>
    <w:pPr>
      <w:keepLines/>
      <w:widowControl/>
      <w:topLinePunct/>
      <w:adjustRightInd w:val="0"/>
      <w:snapToGrid w:val="0"/>
      <w:spacing w:before="40" w:after="80" w:line="200" w:lineRule="atLeast"/>
      <w:ind w:left="2075"/>
      <w:jc w:val="left"/>
    </w:pPr>
    <w:rPr>
      <w:rFonts w:ascii="Times New Roman" w:hAnsi="Times New Roman" w:eastAsia="楷体_GB2312" w:cs="Arial"/>
      <w:iCs/>
      <w:sz w:val="18"/>
      <w:szCs w:val="18"/>
    </w:rPr>
  </w:style>
  <w:style w:type="paragraph" w:customStyle="1" w:styleId="37">
    <w:name w:val="Table Heading"/>
    <w:basedOn w:val="1"/>
    <w:qFormat/>
    <w:uiPriority w:val="99"/>
    <w:pPr>
      <w:keepNext/>
      <w:topLinePunct/>
      <w:adjustRightInd w:val="0"/>
      <w:snapToGrid w:val="0"/>
      <w:spacing w:before="80" w:after="80" w:line="240" w:lineRule="atLeast"/>
      <w:jc w:val="left"/>
    </w:pPr>
    <w:rPr>
      <w:rFonts w:ascii="Book Antiqua" w:hAnsi="Book Antiqua" w:eastAsia="黑体" w:cs="Book Antiqua"/>
      <w:bCs/>
      <w:snapToGrid w:val="0"/>
      <w:kern w:val="0"/>
      <w:szCs w:val="21"/>
    </w:rPr>
  </w:style>
  <w:style w:type="paragraph" w:customStyle="1" w:styleId="38">
    <w:name w:val="Table Text"/>
    <w:basedOn w:val="1"/>
    <w:link w:val="39"/>
    <w:qFormat/>
    <w:uiPriority w:val="0"/>
    <w:pPr>
      <w:topLinePunct/>
      <w:adjustRightInd w:val="0"/>
      <w:snapToGrid w:val="0"/>
      <w:spacing w:before="80" w:after="80" w:line="240" w:lineRule="atLeast"/>
      <w:jc w:val="left"/>
    </w:pPr>
    <w:rPr>
      <w:rFonts w:ascii="Times New Roman" w:hAnsi="Times New Roman" w:eastAsia="宋体" w:cs="Arial"/>
      <w:snapToGrid w:val="0"/>
      <w:kern w:val="0"/>
      <w:szCs w:val="21"/>
    </w:rPr>
  </w:style>
  <w:style w:type="character" w:customStyle="1" w:styleId="39">
    <w:name w:val="Table Text Char"/>
    <w:basedOn w:val="23"/>
    <w:link w:val="38"/>
    <w:qFormat/>
    <w:uiPriority w:val="0"/>
    <w:rPr>
      <w:rFonts w:ascii="Times New Roman" w:hAnsi="Times New Roman" w:eastAsia="宋体" w:cs="Arial"/>
      <w:snapToGrid w:val="0"/>
      <w:kern w:val="0"/>
      <w:szCs w:val="21"/>
    </w:rPr>
  </w:style>
  <w:style w:type="character" w:customStyle="1" w:styleId="40">
    <w:name w:val="标题 4 字符"/>
    <w:basedOn w:val="23"/>
    <w:link w:val="6"/>
    <w:qFormat/>
    <w:uiPriority w:val="0"/>
    <w:rPr>
      <w:rFonts w:ascii="Times New Roman" w:hAnsi="Times New Roman" w:eastAsia="黑体" w:cs="Times New Roman"/>
      <w:bCs/>
      <w:szCs w:val="21"/>
    </w:rPr>
  </w:style>
  <w:style w:type="paragraph" w:customStyle="1" w:styleId="41">
    <w:name w:val="Block Label"/>
    <w:basedOn w:val="1"/>
    <w:next w:val="1"/>
    <w:qFormat/>
    <w:uiPriority w:val="0"/>
    <w:pPr>
      <w:keepNext/>
      <w:keepLines/>
      <w:widowControl/>
      <w:topLinePunct/>
      <w:adjustRightInd w:val="0"/>
      <w:snapToGrid w:val="0"/>
      <w:spacing w:before="300" w:after="80" w:line="240" w:lineRule="atLeast"/>
      <w:jc w:val="left"/>
      <w:outlineLvl w:val="3"/>
    </w:pPr>
    <w:rPr>
      <w:rFonts w:ascii="Book Antiqua" w:hAnsi="Book Antiqua" w:eastAsia="黑体" w:cs="Book Antiqua"/>
      <w:bCs/>
      <w:kern w:val="0"/>
      <w:sz w:val="26"/>
      <w:szCs w:val="26"/>
    </w:rPr>
  </w:style>
  <w:style w:type="paragraph" w:customStyle="1" w:styleId="42">
    <w:name w:val="Figure Description"/>
    <w:next w:val="1"/>
    <w:qFormat/>
    <w:uiPriority w:val="0"/>
    <w:pPr>
      <w:keepNext/>
      <w:adjustRightInd w:val="0"/>
      <w:snapToGrid w:val="0"/>
      <w:spacing w:before="320" w:after="80" w:line="240" w:lineRule="atLeast"/>
      <w:ind w:left="1701"/>
      <w:outlineLvl w:val="7"/>
    </w:pPr>
    <w:rPr>
      <w:rFonts w:ascii="Times New Roman" w:hAnsi="Times New Roman" w:eastAsia="黑体" w:cs="Arial"/>
      <w:spacing w:val="-4"/>
      <w:kern w:val="2"/>
      <w:sz w:val="21"/>
      <w:szCs w:val="21"/>
      <w:lang w:val="en-US" w:eastAsia="zh-CN" w:bidi="ar-SA"/>
    </w:rPr>
  </w:style>
  <w:style w:type="paragraph" w:customStyle="1" w:styleId="43">
    <w:name w:val="Item Step"/>
    <w:qFormat/>
    <w:uiPriority w:val="0"/>
    <w:pPr>
      <w:tabs>
        <w:tab w:val="left" w:pos="2126"/>
      </w:tabs>
      <w:adjustRightInd w:val="0"/>
      <w:snapToGrid w:val="0"/>
      <w:spacing w:before="80" w:after="80" w:line="240" w:lineRule="atLeast"/>
      <w:ind w:left="2126" w:hanging="425"/>
      <w:jc w:val="both"/>
      <w:outlineLvl w:val="6"/>
    </w:pPr>
    <w:rPr>
      <w:rFonts w:ascii="Times New Roman" w:hAnsi="Times New Roman" w:eastAsia="宋体" w:cs="Arial"/>
      <w:sz w:val="21"/>
      <w:szCs w:val="21"/>
      <w:lang w:val="en-US" w:eastAsia="zh-CN" w:bidi="ar-SA"/>
    </w:rPr>
  </w:style>
  <w:style w:type="paragraph" w:customStyle="1" w:styleId="44">
    <w:name w:val="Step"/>
    <w:basedOn w:val="1"/>
    <w:qFormat/>
    <w:uiPriority w:val="0"/>
    <w:pPr>
      <w:widowControl/>
      <w:tabs>
        <w:tab w:val="left" w:pos="1701"/>
      </w:tabs>
      <w:topLinePunct/>
      <w:adjustRightInd w:val="0"/>
      <w:snapToGrid w:val="0"/>
      <w:spacing w:before="160" w:after="160" w:line="240" w:lineRule="atLeast"/>
      <w:ind w:left="1701" w:hanging="159"/>
      <w:jc w:val="left"/>
      <w:outlineLvl w:val="5"/>
    </w:pPr>
    <w:rPr>
      <w:rFonts w:ascii="Times New Roman" w:hAnsi="Times New Roman" w:eastAsia="宋体" w:cs="Arial"/>
      <w:snapToGrid w:val="0"/>
      <w:kern w:val="0"/>
      <w:szCs w:val="21"/>
    </w:rPr>
  </w:style>
  <w:style w:type="paragraph" w:customStyle="1" w:styleId="45">
    <w:name w:val="Table Description"/>
    <w:basedOn w:val="1"/>
    <w:next w:val="1"/>
    <w:qFormat/>
    <w:uiPriority w:val="0"/>
    <w:pPr>
      <w:keepNext/>
      <w:widowControl/>
      <w:topLinePunct/>
      <w:adjustRightInd w:val="0"/>
      <w:snapToGrid w:val="0"/>
      <w:spacing w:before="320" w:after="80" w:line="240" w:lineRule="atLeast"/>
      <w:ind w:left="1702"/>
      <w:jc w:val="left"/>
      <w:outlineLvl w:val="7"/>
    </w:pPr>
    <w:rPr>
      <w:rFonts w:ascii="Times New Roman" w:hAnsi="Times New Roman" w:eastAsia="黑体" w:cs="Arial"/>
      <w:spacing w:val="-4"/>
      <w:szCs w:val="21"/>
    </w:rPr>
  </w:style>
  <w:style w:type="paragraph" w:customStyle="1" w:styleId="46">
    <w:name w:val="Item List"/>
    <w:link w:val="48"/>
    <w:qFormat/>
    <w:uiPriority w:val="0"/>
    <w:pPr>
      <w:numPr>
        <w:ilvl w:val="0"/>
        <w:numId w:val="2"/>
      </w:numPr>
      <w:adjustRightInd w:val="0"/>
      <w:snapToGrid w:val="0"/>
      <w:spacing w:before="80" w:after="80" w:line="240" w:lineRule="atLeast"/>
    </w:pPr>
    <w:rPr>
      <w:rFonts w:ascii="Times New Roman" w:hAnsi="Times New Roman" w:eastAsia="宋体" w:cs="Arial"/>
      <w:kern w:val="2"/>
      <w:sz w:val="21"/>
      <w:szCs w:val="21"/>
      <w:lang w:val="en-US" w:eastAsia="zh-CN" w:bidi="ar-SA"/>
    </w:rPr>
  </w:style>
  <w:style w:type="paragraph" w:customStyle="1" w:styleId="47">
    <w:name w:val="Item List Text"/>
    <w:qFormat/>
    <w:uiPriority w:val="0"/>
    <w:pPr>
      <w:adjustRightInd w:val="0"/>
      <w:snapToGrid w:val="0"/>
      <w:spacing w:before="80" w:after="80" w:line="240" w:lineRule="atLeast"/>
      <w:ind w:left="2126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  <w:style w:type="character" w:customStyle="1" w:styleId="48">
    <w:name w:val="Item List Char"/>
    <w:basedOn w:val="23"/>
    <w:link w:val="46"/>
    <w:qFormat/>
    <w:uiPriority w:val="0"/>
    <w:rPr>
      <w:rFonts w:ascii="Times New Roman" w:hAnsi="Times New Roman" w:eastAsia="宋体" w:cs="Arial"/>
      <w:szCs w:val="21"/>
    </w:rPr>
  </w:style>
  <w:style w:type="paragraph" w:customStyle="1" w:styleId="49">
    <w:name w:val="Char Char Char Char1 Char Char Char Char Char Char"/>
    <w:basedOn w:val="1"/>
    <w:qFormat/>
    <w:uiPriority w:val="0"/>
    <w:rPr>
      <w:rFonts w:ascii="Tahoma" w:hAnsi="Tahoma" w:eastAsia="宋体" w:cs="Arial"/>
      <w:sz w:val="24"/>
      <w:szCs w:val="20"/>
    </w:rPr>
  </w:style>
  <w:style w:type="paragraph" w:customStyle="1" w:styleId="50">
    <w:name w:val="表-内容行"/>
    <w:basedOn w:val="1"/>
    <w:next w:val="1"/>
    <w:qFormat/>
    <w:uiPriority w:val="0"/>
    <w:pPr>
      <w:suppressAutoHyphens/>
      <w:spacing w:before="20" w:after="20"/>
      <w:jc w:val="left"/>
    </w:pPr>
    <w:rPr>
      <w:rFonts w:ascii="Times New Roman" w:hAnsi="Times New Roman" w:eastAsia="宋体" w:cs="Times New Roman"/>
      <w:spacing w:val="8"/>
      <w:kern w:val="1"/>
      <w:szCs w:val="21"/>
      <w:lang w:eastAsia="ar-SA"/>
    </w:rPr>
  </w:style>
  <w:style w:type="paragraph" w:customStyle="1" w:styleId="51">
    <w:name w:val="表-标题行"/>
    <w:basedOn w:val="1"/>
    <w:next w:val="1"/>
    <w:qFormat/>
    <w:uiPriority w:val="0"/>
    <w:pPr>
      <w:suppressAutoHyphens/>
      <w:spacing w:before="20" w:after="20"/>
      <w:jc w:val="center"/>
    </w:pPr>
    <w:rPr>
      <w:rFonts w:ascii="Times New Roman" w:hAnsi="Times New Roman" w:eastAsia="宋体" w:cs="Times New Roman"/>
      <w:spacing w:val="8"/>
      <w:kern w:val="1"/>
      <w:szCs w:val="21"/>
      <w:lang w:eastAsia="ar-SA"/>
    </w:rPr>
  </w:style>
  <w:style w:type="character" w:customStyle="1" w:styleId="52">
    <w:name w:val="正文文本 字符"/>
    <w:basedOn w:val="23"/>
    <w:link w:val="10"/>
    <w:semiHidden/>
    <w:qFormat/>
    <w:uiPriority w:val="99"/>
    <w:rPr>
      <w:kern w:val="2"/>
      <w:sz w:val="21"/>
      <w:szCs w:val="22"/>
    </w:rPr>
  </w:style>
  <w:style w:type="character" w:customStyle="1" w:styleId="53">
    <w:name w:val="正文文本首行缩进 字符"/>
    <w:basedOn w:val="52"/>
    <w:link w:val="20"/>
    <w:qFormat/>
    <w:uiPriority w:val="0"/>
    <w:rPr>
      <w:rFonts w:ascii="Times New Roman" w:hAnsi="Times New Roman" w:eastAsia="宋体" w:cs="Times New Roman"/>
      <w:spacing w:val="8"/>
      <w:kern w:val="1"/>
      <w:sz w:val="24"/>
      <w:szCs w:val="21"/>
      <w:lang w:eastAsia="ar-SA"/>
    </w:rPr>
  </w:style>
  <w:style w:type="paragraph" w:customStyle="1" w:styleId="54">
    <w:name w:val="表格-内容"/>
    <w:basedOn w:val="1"/>
    <w:qFormat/>
    <w:uiPriority w:val="0"/>
    <w:pPr>
      <w:spacing w:beforeLines="20" w:afterLines="20"/>
      <w:jc w:val="left"/>
    </w:pPr>
    <w:rPr>
      <w:rFonts w:ascii="Times New Roman" w:hAnsi="Times New Roman" w:eastAsia="宋体" w:cs="Lucida Sans"/>
      <w:kern w:val="0"/>
      <w:szCs w:val="21"/>
    </w:rPr>
  </w:style>
  <w:style w:type="character" w:customStyle="1" w:styleId="55">
    <w:name w:val="正文文本缩进 字符"/>
    <w:basedOn w:val="23"/>
    <w:link w:val="11"/>
    <w:qFormat/>
    <w:uiPriority w:val="99"/>
    <w:rPr>
      <w:kern w:val="2"/>
      <w:sz w:val="21"/>
      <w:szCs w:val="22"/>
    </w:rPr>
  </w:style>
  <w:style w:type="paragraph" w:customStyle="1" w:styleId="56">
    <w:name w:val="Table Paragraph"/>
    <w:basedOn w:val="1"/>
    <w:qFormat/>
    <w:uiPriority w:val="1"/>
    <w:pPr>
      <w:jc w:val="left"/>
    </w:pPr>
    <w:rPr>
      <w:kern w:val="0"/>
      <w:sz w:val="22"/>
      <w:lang w:eastAsia="en-US"/>
    </w:rPr>
  </w:style>
  <w:style w:type="table" w:customStyle="1" w:styleId="57">
    <w:name w:val="Table Normal"/>
    <w:semiHidden/>
    <w:unhideWhenUsed/>
    <w:qFormat/>
    <w:uiPriority w:val="2"/>
    <w:pPr>
      <w:widowControl w:val="0"/>
      <w:autoSpaceDE w:val="0"/>
      <w:autoSpaceDN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58">
    <w:name w:val="标题 5 字符"/>
    <w:basedOn w:val="23"/>
    <w:link w:val="7"/>
    <w:qFormat/>
    <w:uiPriority w:val="9"/>
    <w:rPr>
      <w:rFonts w:asciiTheme="minorHAnsi" w:hAnsiTheme="minorHAnsi" w:eastAsiaTheme="minorEastAsia" w:cstheme="minorBidi"/>
      <w:b/>
      <w:bCs/>
      <w:kern w:val="2"/>
      <w:sz w:val="28"/>
      <w:szCs w:val="28"/>
    </w:rPr>
  </w:style>
  <w:style w:type="character" w:customStyle="1" w:styleId="59">
    <w:name w:val="标题 6 字符"/>
    <w:basedOn w:val="23"/>
    <w:link w:val="8"/>
    <w:qFormat/>
    <w:uiPriority w:val="9"/>
    <w:rPr>
      <w:rFonts w:asciiTheme="majorHAnsi" w:hAnsiTheme="majorHAnsi" w:eastAsiaTheme="majorEastAsia" w:cstheme="majorBidi"/>
      <w:b/>
      <w:bCs/>
      <w:kern w:val="2"/>
      <w:sz w:val="24"/>
      <w:szCs w:val="24"/>
    </w:rPr>
  </w:style>
  <w:style w:type="character" w:customStyle="1" w:styleId="60">
    <w:name w:val="font11"/>
    <w:basedOn w:val="23"/>
    <w:qFormat/>
    <w:uiPriority w:val="0"/>
    <w:rPr>
      <w:rFonts w:hint="eastAsia" w:ascii="宋体" w:hAnsi="宋体" w:eastAsia="宋体" w:cs="宋体"/>
      <w:color w:val="000000"/>
      <w:sz w:val="22"/>
      <w:szCs w:val="22"/>
      <w:u w:val="none"/>
    </w:rPr>
  </w:style>
  <w:style w:type="character" w:customStyle="1" w:styleId="61">
    <w:name w:val="font21"/>
    <w:basedOn w:val="23"/>
    <w:qFormat/>
    <w:uiPriority w:val="0"/>
    <w:rPr>
      <w:rFonts w:hint="default" w:ascii="Calibri" w:hAnsi="Calibri" w:cs="Calibri"/>
      <w:color w:val="000000"/>
      <w:sz w:val="22"/>
      <w:szCs w:val="22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9" Type="http://schemas.openxmlformats.org/officeDocument/2006/relationships/fontTable" Target="fontTable.xml"/><Relationship Id="rId28" Type="http://schemas.openxmlformats.org/officeDocument/2006/relationships/numbering" Target="numbering.xml"/><Relationship Id="rId27" Type="http://schemas.openxmlformats.org/officeDocument/2006/relationships/customXml" Target="../customXml/item1.xml"/><Relationship Id="rId26" Type="http://schemas.openxmlformats.org/officeDocument/2006/relationships/image" Target="media/image18.png"/><Relationship Id="rId25" Type="http://schemas.openxmlformats.org/officeDocument/2006/relationships/image" Target="media/image17.png"/><Relationship Id="rId24" Type="http://schemas.openxmlformats.org/officeDocument/2006/relationships/image" Target="media/image16.jpeg"/><Relationship Id="rId23" Type="http://schemas.openxmlformats.org/officeDocument/2006/relationships/image" Target="media/image15.png"/><Relationship Id="rId22" Type="http://schemas.openxmlformats.org/officeDocument/2006/relationships/image" Target="media/image14.png"/><Relationship Id="rId21" Type="http://schemas.openxmlformats.org/officeDocument/2006/relationships/image" Target="media/image13.png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2050"/>
    <customShpInfo spid="_x0000_s2049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Lenovo</Company>
  <Pages>18</Pages>
  <Words>1549</Words>
  <Characters>8834</Characters>
  <Lines>73</Lines>
  <Paragraphs>20</Paragraphs>
  <TotalTime>0</TotalTime>
  <ScaleCrop>false</ScaleCrop>
  <LinksUpToDate>false</LinksUpToDate>
  <CharactersWithSpaces>10363</CharactersWithSpaces>
  <Application>WPS Office_11.8.2.10953_F1E327BC-269C-435d-A152-05C5408002CA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2021-07-16T03:47:00Z</dcterms:created>
  <dc:creator>cs2c</dc:creator>
  <cp:lastModifiedBy>kylin</cp:lastModifiedBy>
  <cp:lastPrinted>2016-09-17T01:44:00Z</cp:lastPrinted>
  <dcterms:modified xsi:type="dcterms:W3CDTF">2022-09-13T16:35:42Z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2052-11.8.2.10953</vt:lpwstr>
  </property>
  <property fmtid="{D5CDD505-2E9C-101B-9397-08002B2CF9AE}" pid="3" name="ICV">
    <vt:lpwstr>7DA21FF52AFB4D15B5379974AE6969E7</vt:lpwstr>
  </property>
</Properties>
</file>